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79" w:rsidRDefault="00906079">
      <w:pPr>
        <w:pStyle w:val="Ttulo1"/>
        <w:spacing w:before="72"/>
      </w:pPr>
      <w:r>
        <w:t>CAMPEONATO CATARINENSE ESCOLAR DE FUTEBOL</w:t>
      </w:r>
    </w:p>
    <w:p w:rsidR="00906079" w:rsidRDefault="00906079">
      <w:pPr>
        <w:ind w:left="1980"/>
        <w:rPr>
          <w:sz w:val="52"/>
        </w:rPr>
      </w:pPr>
      <w:r>
        <w:rPr>
          <w:sz w:val="52"/>
        </w:rPr>
        <w:t>“MOLEQUE BOM DE BOLA”</w:t>
      </w:r>
    </w:p>
    <w:p w:rsidR="00906079" w:rsidRDefault="00906079">
      <w:pPr>
        <w:pStyle w:val="Corpodetexto"/>
        <w:rPr>
          <w:sz w:val="20"/>
        </w:rPr>
      </w:pPr>
    </w:p>
    <w:p w:rsidR="00906079" w:rsidRDefault="00906079">
      <w:pPr>
        <w:pStyle w:val="Corpodetexto"/>
        <w:rPr>
          <w:sz w:val="20"/>
        </w:rPr>
      </w:pPr>
    </w:p>
    <w:p w:rsidR="00906079" w:rsidRDefault="00906079">
      <w:pPr>
        <w:pStyle w:val="Corpodetexto"/>
        <w:rPr>
          <w:sz w:val="20"/>
        </w:rPr>
      </w:pPr>
    </w:p>
    <w:p w:rsidR="00906079" w:rsidRDefault="00906079">
      <w:pPr>
        <w:pStyle w:val="Corpodetexto"/>
        <w:rPr>
          <w:sz w:val="20"/>
        </w:rPr>
      </w:pPr>
    </w:p>
    <w:p w:rsidR="00906079" w:rsidRDefault="00906079">
      <w:pPr>
        <w:pStyle w:val="Corpodetexto"/>
        <w:rPr>
          <w:sz w:val="20"/>
        </w:rPr>
      </w:pPr>
    </w:p>
    <w:p w:rsidR="00906079" w:rsidRDefault="00906079">
      <w:pPr>
        <w:pStyle w:val="Corpodetexto"/>
        <w:rPr>
          <w:sz w:val="20"/>
        </w:rPr>
      </w:pPr>
    </w:p>
    <w:p w:rsidR="00906079" w:rsidRPr="006F5181" w:rsidRDefault="00F27BF0" w:rsidP="006F5181">
      <w:pPr>
        <w:pStyle w:val="Corpodetexto"/>
        <w:jc w:val="center"/>
        <w:rPr>
          <w:sz w:val="20"/>
        </w:rPr>
      </w:pPr>
      <w:r w:rsidRPr="00F27BF0">
        <w:rPr>
          <w:sz w:val="20"/>
        </w:rPr>
        <w:drawing>
          <wp:inline distT="0" distB="0" distL="0" distR="0">
            <wp:extent cx="2638425" cy="2695433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ackgroundRemoval t="7317" b="85896" l="11890" r="91870">
                                  <a14:foregroundMark x1="27033" y1="67444" x2="27033" y2="67444"/>
                                  <a14:foregroundMark x1="21545" y1="69459" x2="21545" y2="69459"/>
                                  <a14:foregroundMark x1="25305" y1="63733" x2="25305" y2="63733"/>
                                  <a14:foregroundMark x1="18699" y1="63945" x2="18699" y2="63945"/>
                                  <a14:foregroundMark x1="23882" y1="59491" x2="23882" y2="59491"/>
                                  <a14:foregroundMark x1="21545" y1="58324" x2="21545" y2="58324"/>
                                  <a14:foregroundMark x1="17886" y1="58324" x2="17886" y2="58324"/>
                                  <a14:foregroundMark x1="16362" y1="54719" x2="16362" y2="54719"/>
                                  <a14:foregroundMark x1="18496" y1="52280" x2="18496" y2="52280"/>
                                  <a14:foregroundMark x1="22256" y1="51856" x2="22256" y2="51856"/>
                                  <a14:foregroundMark x1="23476" y1="54931" x2="23476" y2="54931"/>
                                  <a14:foregroundMark x1="22459" y1="45387" x2="22459" y2="45387"/>
                                  <a14:foregroundMark x1="22459" y1="47826" x2="22459" y2="47826"/>
                                  <a14:foregroundMark x1="19919" y1="48462" x2="19919" y2="48462"/>
                                  <a14:foregroundMark x1="16565" y1="48250" x2="16565" y2="48250"/>
                                  <a14:foregroundMark x1="17378" y1="38282" x2="17378" y2="38282"/>
                                  <a14:foregroundMark x1="17175" y1="42206" x2="17175" y2="42206"/>
                                  <a14:foregroundMark x1="20528" y1="42524" x2="20528" y2="42524"/>
                                  <a14:foregroundMark x1="23476" y1="43372" x2="23476" y2="43372"/>
                                  <a14:foregroundMark x1="23882" y1="40933" x2="23882" y2="40933"/>
                                  <a14:foregroundMark x1="20528" y1="39979" x2="20528" y2="39979"/>
                                  <a14:foregroundMark x1="19715" y1="32238" x2="19715" y2="32238"/>
                                  <a14:foregroundMark x1="18699" y1="59173" x2="18699" y2="59173"/>
                                  <a14:foregroundMark x1="22663" y1="67656" x2="22663" y2="67656"/>
                                  <a14:foregroundMark x1="23882" y1="68823" x2="23882" y2="68823"/>
                                  <a14:foregroundMark x1="24289" y1="65217" x2="24289" y2="65217"/>
                                  <a14:foregroundMark x1="22866" y1="63627" x2="22866" y2="63627"/>
                                  <a14:foregroundMark x1="17886" y1="48993" x2="17886" y2="48993"/>
                                  <a14:foregroundMark x1="21748" y1="48250" x2="21748" y2="48250"/>
                                  <a14:foregroundMark x1="20528" y1="36055" x2="20528" y2="36055"/>
                                  <a14:foregroundMark x1="26423" y1="37328" x2="26423" y2="37328"/>
                                  <a14:foregroundMark x1="28862" y1="34252" x2="28862" y2="34252"/>
                                  <a14:foregroundMark x1="24695" y1="31495" x2="24695" y2="31495"/>
                                  <a14:foregroundMark x1="21138" y1="30647" x2="21138" y2="30647"/>
                                  <a14:foregroundMark x1="22866" y1="36903" x2="22866" y2="36903"/>
                                  <a14:foregroundMark x1="22866" y1="26829" x2="22866" y2="26829"/>
                                  <a14:foregroundMark x1="25102" y1="29056" x2="25102" y2="29056"/>
                                  <a14:foregroundMark x1="28049" y1="30223" x2="28049" y2="30223"/>
                                  <a14:foregroundMark x1="29878" y1="29056" x2="29878" y2="29056"/>
                                  <a14:foregroundMark x1="29675" y1="27253" x2="29675" y2="27253"/>
                                  <a14:foregroundMark x1="28049" y1="25027" x2="28049" y2="25027"/>
                                  <a14:foregroundMark x1="30386" y1="19512" x2="30386" y2="19512"/>
                                  <a14:foregroundMark x1="27846" y1="21103" x2="27846" y2="21103"/>
                                  <a14:foregroundMark x1="29878" y1="23542" x2="29878" y2="23542"/>
                                  <a14:foregroundMark x1="31809" y1="22163" x2="31809" y2="22163"/>
                                  <a14:foregroundMark x1="34553" y1="24178" x2="34553" y2="24178"/>
                                  <a14:foregroundMark x1="36585" y1="18346" x2="36585" y2="18346"/>
                                  <a14:foregroundMark x1="38211" y1="20785" x2="38211" y2="20785"/>
                                  <a14:foregroundMark x1="40549" y1="18876" x2="40549" y2="18876"/>
                                  <a14:foregroundMark x1="39126" y1="15695" x2="39126" y2="15695"/>
                                  <a14:foregroundMark x1="37195" y1="14634" x2="37195" y2="14634"/>
                                  <a14:foregroundMark x1="41972" y1="13256" x2="41972" y2="13256"/>
                                  <a14:foregroundMark x1="45122" y1="12619" x2="45122" y2="12619"/>
                                  <a14:foregroundMark x1="46341" y1="14316" x2="46341" y2="14316"/>
                                  <a14:foregroundMark x1="46138" y1="17497" x2="46138" y2="17497"/>
                                  <a14:foregroundMark x1="41972" y1="16543" x2="41972" y2="16543"/>
                                  <a14:foregroundMark x1="48679" y1="17073" x2="48679" y2="17073"/>
                                  <a14:foregroundMark x1="49289" y1="11665" x2="49289" y2="11665"/>
                                  <a14:foregroundMark x1="49085" y1="14528" x2="49085" y2="14528"/>
                                  <a14:foregroundMark x1="51829" y1="15695" x2="51829" y2="15695"/>
                                  <a14:foregroundMark x1="53455" y1="12831" x2="53455" y2="12831"/>
                                  <a14:foregroundMark x1="60772" y1="12619" x2="60772" y2="12619"/>
                                  <a14:foregroundMark x1="63008" y1="18558" x2="63008" y2="18558"/>
                                  <a14:foregroundMark x1="64126" y1="15270" x2="64126" y2="15270"/>
                                  <a14:foregroundMark x1="59959" y1="17285" x2="59959" y2="17285"/>
                                  <a14:foregroundMark x1="66565" y1="17285" x2="66565" y2="17285"/>
                                  <a14:foregroundMark x1="67175" y1="15058" x2="67175" y2="15058"/>
                                  <a14:foregroundMark x1="68496" y1="15907" x2="68496" y2="15907"/>
                                  <a14:foregroundMark x1="68496" y1="18134" x2="68496" y2="18134"/>
                                  <a14:foregroundMark x1="73679" y1="20785" x2="73679" y2="20785"/>
                                  <a14:foregroundMark x1="74898" y1="23012" x2="74898" y2="23012"/>
                                  <a14:foregroundMark x1="77236" y1="24814" x2="77236" y2="24814"/>
                                  <a14:foregroundMark x1="79878" y1="24814" x2="79878" y2="24814"/>
                                  <a14:foregroundMark x1="80386" y1="28208" x2="80386" y2="28208"/>
                                  <a14:foregroundMark x1="82622" y1="29586" x2="82622" y2="29586"/>
                                  <a14:foregroundMark x1="80386" y1="31495" x2="80386" y2="31495"/>
                                  <a14:foregroundMark x1="81402" y1="35525" x2="81402" y2="35525"/>
                                  <a14:foregroundMark x1="80081" y1="33086" x2="80081" y2="33086"/>
                                  <a14:foregroundMark x1="80589" y1="34252" x2="80589" y2="34252"/>
                                  <a14:foregroundMark x1="82622" y1="35737" x2="82622" y2="35737"/>
                                  <a14:foregroundMark x1="85163" y1="36055" x2="85163" y2="36055"/>
                                  <a14:foregroundMark x1="86179" y1="36267" x2="86179" y2="36267"/>
                                  <a14:foregroundMark x1="76829" y1="46978" x2="76829" y2="46978"/>
                                  <a14:foregroundMark x1="77846" y1="46448" x2="77846" y2="46448"/>
                                  <a14:foregroundMark x1="79065" y1="46660" x2="79065" y2="46660"/>
                                  <a14:foregroundMark x1="25711" y1="35737" x2="25711" y2="35737"/>
                                  <a14:foregroundMark x1="60163" y1="14846" x2="60163" y2="14846"/>
                                  <a14:foregroundMark x1="65142" y1="19300" x2="65142" y2="19300"/>
                                  <a14:foregroundMark x1="75915" y1="46766" x2="75915" y2="46766"/>
                                  <a14:foregroundMark x1="83435" y1="54931" x2="83435" y2="54931"/>
                                  <a14:foregroundMark x1="84553" y1="53234" x2="84553" y2="53234"/>
                                  <a14:foregroundMark x1="85772" y1="55461" x2="85772" y2="55461"/>
                                  <a14:foregroundMark x1="84045" y1="57264" x2="84045" y2="57264"/>
                                  <a14:foregroundMark x1="85772" y1="57158" x2="85772" y2="57158"/>
                                  <a14:foregroundMark x1="72459" y1="58112" x2="72459" y2="58112"/>
                                  <a14:foregroundMark x1="72053" y1="55249" x2="72053" y2="55249"/>
                                  <a14:foregroundMark x1="73069" y1="56946" x2="73069" y2="56946"/>
                                  <a14:foregroundMark x1="73476" y1="58961" x2="73476" y2="58961"/>
                                  <a14:foregroundMark x1="81606" y1="65748" x2="81606" y2="65748"/>
                                  <a14:foregroundMark x1="79675" y1="65960" x2="79675" y2="65960"/>
                                  <a14:foregroundMark x1="89533" y1="59703" x2="89533" y2="59703"/>
                                  <a14:foregroundMark x1="83028" y1="48993" x2="83028" y2="48993"/>
                                  <a14:foregroundMark x1="78455" y1="50477" x2="78455" y2="50477"/>
                                  <a14:foregroundMark x1="77642" y1="54083" x2="77642" y2="54083"/>
                                  <a14:foregroundMark x1="78455" y1="58537" x2="78455" y2="58537"/>
                                  <a14:foregroundMark x1="81199" y1="60339" x2="81199" y2="60339"/>
                                  <a14:foregroundMark x1="72459" y1="51220" x2="72459" y2="51220"/>
                                  <a14:foregroundMark x1="73476" y1="49417" x2="73476" y2="49417"/>
                                  <a14:foregroundMark x1="74492" y1="51007" x2="74492" y2="51007"/>
                                  <a14:foregroundMark x1="76626" y1="52068" x2="76626" y2="52068"/>
                                  <a14:foregroundMark x1="80386" y1="52492" x2="80386" y2="52492"/>
                                  <a14:foregroundMark x1="82825" y1="53659" x2="82825" y2="53659"/>
                                  <a14:foregroundMark x1="83841" y1="48250" x2="83841" y2="48250"/>
                                  <a14:foregroundMark x1="83435" y1="46660" x2="83435" y2="46660"/>
                                  <a14:foregroundMark x1="85976" y1="48993" x2="85976" y2="48993"/>
                                  <a14:foregroundMark x1="88008" y1="52280" x2="88008" y2="52280"/>
                                  <a14:foregroundMark x1="88923" y1="55143" x2="88923" y2="55143"/>
                                  <a14:foregroundMark x1="87805" y1="49417" x2="87805" y2="49417"/>
                                  <a14:foregroundMark x1="87805" y1="48780" x2="87805" y2="48780"/>
                                  <a14:foregroundMark x1="86585" y1="47190" x2="86585" y2="47190"/>
                                  <a14:foregroundMark x1="88211" y1="61506" x2="88211" y2="61506"/>
                                  <a14:foregroundMark x1="89329" y1="60976" x2="89329" y2="60976"/>
                                  <a14:foregroundMark x1="64329" y1="16861" x2="64329" y2="16861"/>
                                  <a14:foregroundMark x1="67378" y1="20785" x2="67378" y2="20785"/>
                                  <a14:foregroundMark x1="72663" y1="23012" x2="72663" y2="23012"/>
                                  <a14:foregroundMark x1="83232" y1="38706" x2="83232" y2="38706"/>
                                  <a14:foregroundMark x1="20325" y1="63627" x2="20325" y2="63627"/>
                                  <a14:foregroundMark x1="23476" y1="56946" x2="23476" y2="56946"/>
                                  <a14:foregroundMark x1="24492" y1="40297" x2="24492" y2="40297"/>
                                  <a14:foregroundMark x1="70325" y1="57476" x2="70325" y2="57476"/>
                                  <a14:foregroundMark x1="69715" y1="55885" x2="69715" y2="55885"/>
                                  <a14:foregroundMark x1="70528" y1="59703" x2="70528" y2="59703"/>
                                  <a14:foregroundMark x1="81199" y1="44963" x2="81199" y2="44963"/>
                                  <a14:foregroundMark x1="70122" y1="54931" x2="70122" y2="54931"/>
                                  <a14:foregroundMark x1="70325" y1="59173" x2="70325" y2="59173"/>
                                  <a14:foregroundMark x1="72256" y1="61506" x2="72256" y2="61506"/>
                                  <a14:foregroundMark x1="39329" y1="17497" x2="39329" y2="17497"/>
                                  <a14:foregroundMark x1="54472" y1="14634" x2="54472" y2="14634"/>
                                  <a14:foregroundMark x1="76626" y1="27041" x2="76626" y2="27041"/>
                                  <a14:foregroundMark x1="27439" y1="35737" x2="27439" y2="35737"/>
                                  <a14:foregroundMark x1="22256" y1="43160" x2="22256" y2="4316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2214" t="7614" r="7238" b="7783"/>
                    <a:stretch/>
                  </pic:blipFill>
                  <pic:spPr bwMode="auto">
                    <a:xfrm>
                      <a:off x="0" y="0"/>
                      <a:ext cx="2651094" cy="27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6079" w:rsidRDefault="00906079">
      <w:pPr>
        <w:pStyle w:val="Corpodetexto"/>
        <w:spacing w:before="6"/>
        <w:rPr>
          <w:sz w:val="11"/>
        </w:rPr>
      </w:pPr>
    </w:p>
    <w:p w:rsidR="00906079" w:rsidRDefault="00906079">
      <w:pPr>
        <w:pStyle w:val="Corpodetexto"/>
        <w:rPr>
          <w:sz w:val="62"/>
        </w:rPr>
      </w:pPr>
    </w:p>
    <w:p w:rsidR="00906079" w:rsidRDefault="00906079">
      <w:pPr>
        <w:pStyle w:val="Corpodetexto"/>
        <w:spacing w:before="2"/>
        <w:rPr>
          <w:sz w:val="74"/>
        </w:rPr>
      </w:pPr>
    </w:p>
    <w:p w:rsidR="00906079" w:rsidRDefault="00906079" w:rsidP="00D05070">
      <w:pPr>
        <w:pStyle w:val="Ttulo1"/>
        <w:ind w:left="893" w:right="915" w:firstLine="6"/>
      </w:pPr>
      <w:r>
        <w:t>CADERNO DE ESTRUTURA E</w:t>
      </w:r>
      <w:r>
        <w:rPr>
          <w:spacing w:val="-11"/>
        </w:rPr>
        <w:t xml:space="preserve"> </w:t>
      </w:r>
      <w:r w:rsidR="00E659D2">
        <w:t>ENCARGOS 2022</w:t>
      </w:r>
    </w:p>
    <w:p w:rsidR="00906079" w:rsidRDefault="00906079">
      <w:pPr>
        <w:pStyle w:val="Corpodetexto"/>
        <w:spacing w:before="549"/>
        <w:ind w:left="364" w:right="385"/>
        <w:jc w:val="center"/>
      </w:pPr>
      <w:r>
        <w:t xml:space="preserve">Site: </w:t>
      </w:r>
      <w:hyperlink r:id="rId7">
        <w:r>
          <w:rPr>
            <w:u w:val="single"/>
          </w:rPr>
          <w:t>www.fesporte.sc.gov.br</w:t>
        </w:r>
      </w:hyperlink>
    </w:p>
    <w:p w:rsidR="00906079" w:rsidRDefault="00906079">
      <w:pPr>
        <w:pStyle w:val="Corpodetexto"/>
        <w:spacing w:before="1"/>
        <w:ind w:left="368" w:right="385"/>
        <w:jc w:val="center"/>
      </w:pPr>
      <w:r>
        <w:t xml:space="preserve">E-mail: </w:t>
      </w:r>
      <w:hyperlink r:id="rId8" w:history="1">
        <w:r w:rsidR="00E659D2" w:rsidRPr="006F3DED">
          <w:rPr>
            <w:rStyle w:val="Hyperlink"/>
            <w:rFonts w:cs="Tahoma"/>
          </w:rPr>
          <w:t>gebai@fesporte.sc.gov.br</w:t>
        </w:r>
      </w:hyperlink>
    </w:p>
    <w:p w:rsidR="00906079" w:rsidRDefault="00906079">
      <w:pPr>
        <w:jc w:val="center"/>
        <w:sectPr w:rsidR="00906079">
          <w:type w:val="continuous"/>
          <w:pgSz w:w="11910" w:h="16850"/>
          <w:pgMar w:top="1060" w:right="720" w:bottom="280" w:left="1020" w:header="720" w:footer="720" w:gutter="0"/>
          <w:cols w:space="720"/>
        </w:sectPr>
      </w:pPr>
    </w:p>
    <w:p w:rsidR="00906079" w:rsidRDefault="00906079">
      <w:pPr>
        <w:pStyle w:val="Ttulo2"/>
        <w:rPr>
          <w:u w:val="thick"/>
        </w:rPr>
      </w:pPr>
    </w:p>
    <w:p w:rsidR="00906079" w:rsidRPr="00172ED3" w:rsidRDefault="00906079" w:rsidP="004A1454">
      <w:pPr>
        <w:spacing w:before="100" w:beforeAutospacing="1" w:after="100" w:afterAutospacing="1"/>
        <w:jc w:val="center"/>
        <w:rPr>
          <w:b/>
        </w:rPr>
      </w:pPr>
      <w:r w:rsidRPr="00172ED3">
        <w:rPr>
          <w:b/>
        </w:rPr>
        <w:t>APRESENTAÇÃO</w:t>
      </w:r>
    </w:p>
    <w:p w:rsidR="00906079" w:rsidRDefault="00906079" w:rsidP="004A1454">
      <w:pPr>
        <w:spacing w:before="100" w:beforeAutospacing="1" w:after="100" w:afterAutospacing="1"/>
        <w:jc w:val="both"/>
      </w:pP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  <w:r>
        <w:t xml:space="preserve">A </w:t>
      </w:r>
      <w:r>
        <w:rPr>
          <w:sz w:val="23"/>
          <w:szCs w:val="23"/>
        </w:rPr>
        <w:t xml:space="preserve">FUNDAÇÃO CATARINENSE DE ESPORTE – </w:t>
      </w:r>
      <w:r>
        <w:t xml:space="preserve">FESPORTE, no cumprimento do dispositivo constitucional de ofertar a prática do esporte para crianças e adolescentes em idade escolar, promove os </w:t>
      </w:r>
      <w:r>
        <w:rPr>
          <w:sz w:val="23"/>
          <w:szCs w:val="23"/>
        </w:rPr>
        <w:t xml:space="preserve">Jogos Escolares de Santa Catarina – JESC – </w:t>
      </w:r>
      <w:r w:rsidR="00B4208A">
        <w:rPr>
          <w:sz w:val="23"/>
          <w:szCs w:val="23"/>
        </w:rPr>
        <w:t>“</w:t>
      </w:r>
      <w:r>
        <w:rPr>
          <w:sz w:val="23"/>
          <w:szCs w:val="23"/>
        </w:rPr>
        <w:t>12 a 14 anos</w:t>
      </w:r>
      <w:r w:rsidR="00B4208A">
        <w:rPr>
          <w:sz w:val="23"/>
          <w:szCs w:val="23"/>
        </w:rPr>
        <w:t>” e “12 a 14 anos”</w:t>
      </w:r>
      <w:r>
        <w:rPr>
          <w:sz w:val="23"/>
          <w:szCs w:val="23"/>
        </w:rPr>
        <w:t>, modalidade de FUTEBOL, CAMPEONATO CATARINENSE ESCOLAR DE FUTEBOL – CCEF “MOLEQUE BOM DE BOLA”</w:t>
      </w:r>
      <w:r w:rsidR="00B4208A">
        <w:rPr>
          <w:sz w:val="23"/>
          <w:szCs w:val="23"/>
        </w:rPr>
        <w:t>.</w:t>
      </w:r>
    </w:p>
    <w:p w:rsidR="00906079" w:rsidRPr="00692810" w:rsidRDefault="00906079" w:rsidP="004A1454">
      <w:pPr>
        <w:spacing w:before="100" w:beforeAutospacing="1" w:after="100" w:afterAutospacing="1"/>
        <w:jc w:val="both"/>
        <w:rPr>
          <w:rFonts w:cs="Bernard MT Condensed"/>
        </w:rPr>
      </w:pPr>
      <w:r>
        <w:rPr>
          <w:sz w:val="23"/>
          <w:szCs w:val="23"/>
        </w:rPr>
        <w:t xml:space="preserve">Para </w:t>
      </w:r>
      <w:r>
        <w:t>concretizar o Esporte Escolar em nosso Estado e contribuir para o f</w:t>
      </w:r>
      <w:r w:rsidRPr="00692810">
        <w:rPr>
          <w:rFonts w:cs="Bernard MT Condensed"/>
        </w:rPr>
        <w:t>oment</w:t>
      </w:r>
      <w:r>
        <w:rPr>
          <w:rFonts w:cs="Bernard MT Condensed"/>
        </w:rPr>
        <w:t>o</w:t>
      </w:r>
      <w:r w:rsidRPr="00692810">
        <w:rPr>
          <w:rFonts w:cs="Bernard MT Condensed"/>
        </w:rPr>
        <w:t xml:space="preserve"> </w:t>
      </w:r>
      <w:r>
        <w:rPr>
          <w:rFonts w:cs="Bernard MT Condensed"/>
        </w:rPr>
        <w:t>d</w:t>
      </w:r>
      <w:r w:rsidRPr="00692810">
        <w:rPr>
          <w:rFonts w:cs="Bernard MT Condensed"/>
        </w:rPr>
        <w:t>a pr</w:t>
      </w:r>
      <w:r>
        <w:rPr>
          <w:rFonts w:cs="Bernard MT Condensed"/>
        </w:rPr>
        <w:t>á</w:t>
      </w:r>
      <w:r w:rsidRPr="00692810">
        <w:rPr>
          <w:rFonts w:cs="Bernard MT Condensed"/>
        </w:rPr>
        <w:t>tica do esporte nas instituições de ensino</w:t>
      </w:r>
      <w:r>
        <w:rPr>
          <w:rFonts w:cs="Bernard MT Condensed"/>
        </w:rPr>
        <w:t>, a p</w:t>
      </w:r>
      <w:r w:rsidRPr="00692810">
        <w:rPr>
          <w:rFonts w:cs="Bernard MT Condensed"/>
        </w:rPr>
        <w:t>romo</w:t>
      </w:r>
      <w:r>
        <w:rPr>
          <w:rFonts w:cs="Bernard MT Condensed"/>
        </w:rPr>
        <w:t>ção</w:t>
      </w:r>
      <w:r w:rsidRPr="00692810">
        <w:rPr>
          <w:rFonts w:cs="Bernard MT Condensed"/>
        </w:rPr>
        <w:t xml:space="preserve"> </w:t>
      </w:r>
      <w:r>
        <w:rPr>
          <w:rFonts w:cs="Bernard MT Condensed"/>
        </w:rPr>
        <w:t>d</w:t>
      </w:r>
      <w:r w:rsidRPr="00692810">
        <w:rPr>
          <w:rFonts w:cs="Bernard MT Condensed"/>
        </w:rPr>
        <w:t>o interc</w:t>
      </w:r>
      <w:r>
        <w:rPr>
          <w:rFonts w:cs="Bernard MT Condensed"/>
        </w:rPr>
        <w:t>â</w:t>
      </w:r>
      <w:r w:rsidRPr="00692810">
        <w:rPr>
          <w:rFonts w:cs="Bernard MT Condensed"/>
        </w:rPr>
        <w:t xml:space="preserve">mbio esportivo, educacional e cultural entre </w:t>
      </w:r>
      <w:r>
        <w:rPr>
          <w:rFonts w:cs="Bernard MT Condensed"/>
        </w:rPr>
        <w:t>os</w:t>
      </w:r>
      <w:r w:rsidRPr="00692810">
        <w:rPr>
          <w:rFonts w:cs="Bernard MT Condensed"/>
        </w:rPr>
        <w:t xml:space="preserve"> promotores</w:t>
      </w:r>
      <w:r>
        <w:rPr>
          <w:rFonts w:cs="Bernard MT Condensed"/>
        </w:rPr>
        <w:t>, organizadores e participantes,</w:t>
      </w:r>
      <w:r>
        <w:t xml:space="preserve"> a FESPORTE propõe ações de complementaridade com os municípios parceiros interessados em sediar os JESC (</w:t>
      </w:r>
      <w:r>
        <w:rPr>
          <w:sz w:val="23"/>
          <w:szCs w:val="23"/>
        </w:rPr>
        <w:t>CAMPEONATO CATARINENSE ESCOLAR DE FUTEBOL – CCEF “MOLEQUE BOM DE BOLA”)</w:t>
      </w:r>
      <w:r>
        <w:t>.</w:t>
      </w:r>
    </w:p>
    <w:p w:rsidR="00906079" w:rsidRDefault="00906079" w:rsidP="004A1454">
      <w:pPr>
        <w:spacing w:before="100" w:beforeAutospacing="1" w:after="100" w:afterAutospacing="1"/>
        <w:jc w:val="both"/>
      </w:pPr>
      <w:r>
        <w:t xml:space="preserve">O sucesso dos eventos escolares está diretamente relacionado à qualidade desta parceria entre a FESPORTE e a CIDADE-SEDE. Na busca desta qualidade, a FESPORTE elenca as </w:t>
      </w:r>
      <w:r>
        <w:rPr>
          <w:sz w:val="23"/>
          <w:szCs w:val="23"/>
        </w:rPr>
        <w:t xml:space="preserve">atribuições e responsabilidades de cada um dos parceiros envolvidos no CADERNO DE ESTRUTURA E ENCARGOS aqui apresentado. </w:t>
      </w: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Já o TERMO DE COMPROMISSO oficializa junto à FESPORTE o pedido de inscrição para sediar o Evento acima referido pelo município, devendo ser assinado e encaminhado a </w:t>
      </w:r>
      <w:proofErr w:type="spellStart"/>
      <w:r>
        <w:rPr>
          <w:sz w:val="23"/>
          <w:szCs w:val="23"/>
        </w:rPr>
        <w:t>Fesporte</w:t>
      </w:r>
      <w:proofErr w:type="spellEnd"/>
      <w:r>
        <w:rPr>
          <w:sz w:val="23"/>
          <w:szCs w:val="23"/>
        </w:rPr>
        <w:t xml:space="preserve"> pelos endereços </w:t>
      </w:r>
      <w:hyperlink r:id="rId9" w:history="1">
        <w:r w:rsidRPr="00427B42">
          <w:rPr>
            <w:rStyle w:val="Hyperlink"/>
            <w:sz w:val="23"/>
            <w:szCs w:val="23"/>
          </w:rPr>
          <w:t>dide@fesporte.sc.gov.br</w:t>
        </w:r>
      </w:hyperlink>
      <w:r>
        <w:rPr>
          <w:sz w:val="23"/>
          <w:szCs w:val="23"/>
        </w:rPr>
        <w:t xml:space="preserve"> e </w:t>
      </w:r>
      <w:hyperlink r:id="rId10" w:history="1">
        <w:r w:rsidRPr="00427B42">
          <w:rPr>
            <w:rStyle w:val="Hyperlink"/>
            <w:sz w:val="23"/>
            <w:szCs w:val="23"/>
          </w:rPr>
          <w:t>geded@fesporte.sc.gov.br</w:t>
        </w:r>
      </w:hyperlink>
      <w:proofErr w:type="gramStart"/>
      <w:r>
        <w:rPr>
          <w:sz w:val="23"/>
          <w:szCs w:val="23"/>
        </w:rPr>
        <w:t xml:space="preserve"> .</w:t>
      </w:r>
      <w:proofErr w:type="gramEnd"/>
    </w:p>
    <w:p w:rsidR="00906079" w:rsidRPr="00692810" w:rsidRDefault="00906079" w:rsidP="004A1454">
      <w:pPr>
        <w:spacing w:before="100" w:beforeAutospacing="1" w:after="100" w:afterAutospacing="1"/>
        <w:jc w:val="both"/>
        <w:rPr>
          <w:rFonts w:cs="Bernard MT Condensed"/>
        </w:rPr>
      </w:pPr>
      <w:r>
        <w:rPr>
          <w:sz w:val="23"/>
          <w:szCs w:val="23"/>
        </w:rPr>
        <w:t xml:space="preserve">O gestor esportivo municipal é informado no CADERNO DE ESTRUTURA E ENCARGOS da estrutura necessária e dos encargos inerentes à operacionalização dos JESC </w:t>
      </w:r>
      <w:r>
        <w:t>(</w:t>
      </w:r>
      <w:r>
        <w:rPr>
          <w:sz w:val="23"/>
          <w:szCs w:val="23"/>
        </w:rPr>
        <w:t>CAMPEONATO CATARINENSE ESCOLAR DE FUTEBOL – CCEF “MOLEQUE BOM DE BOLA”)</w:t>
      </w:r>
      <w:r>
        <w:t>.</w:t>
      </w: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O município postulante, ao assinar o TERMO DE COMPROMISSO, responsabiliza-se por cumprir as atribuições relativas ao município sede.</w:t>
      </w: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Escolhido como sede, o município ora postulante compromete-se a apresentar, no prazo de sessenta dias, cronograma de trabalho pormenorizando obras e ações de sua competência, constando metas e prazos para sua efetivação.</w:t>
      </w: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</w:p>
    <w:p w:rsidR="00906079" w:rsidRDefault="00906079" w:rsidP="004A1454">
      <w:pPr>
        <w:spacing w:before="100" w:beforeAutospacing="1" w:after="100" w:afterAutospacing="1"/>
        <w:jc w:val="both"/>
        <w:rPr>
          <w:sz w:val="23"/>
          <w:szCs w:val="23"/>
        </w:rPr>
      </w:pPr>
    </w:p>
    <w:p w:rsidR="00906079" w:rsidRDefault="00906079" w:rsidP="004A1454">
      <w:pPr>
        <w:spacing w:before="100" w:beforeAutospacing="1" w:after="100" w:afterAutospacing="1"/>
        <w:jc w:val="both"/>
        <w:rPr>
          <w:b/>
        </w:rPr>
      </w:pPr>
    </w:p>
    <w:p w:rsidR="00906079" w:rsidRDefault="00906079" w:rsidP="004A1454">
      <w:pPr>
        <w:spacing w:before="100" w:beforeAutospacing="1" w:after="100" w:afterAutospacing="1"/>
        <w:jc w:val="center"/>
        <w:rPr>
          <w:b/>
        </w:rPr>
      </w:pPr>
    </w:p>
    <w:p w:rsidR="00906079" w:rsidRDefault="00906079" w:rsidP="004A1454">
      <w:pPr>
        <w:spacing w:before="100" w:beforeAutospacing="1" w:after="100" w:afterAutospacing="1"/>
        <w:jc w:val="center"/>
        <w:rPr>
          <w:b/>
        </w:rPr>
      </w:pPr>
    </w:p>
    <w:p w:rsidR="00906079" w:rsidRDefault="00906079" w:rsidP="004A1454">
      <w:pPr>
        <w:spacing w:before="100" w:beforeAutospacing="1" w:after="100" w:afterAutospacing="1"/>
        <w:jc w:val="center"/>
        <w:rPr>
          <w:b/>
        </w:rPr>
      </w:pPr>
      <w:r w:rsidRPr="00B82265">
        <w:rPr>
          <w:b/>
        </w:rPr>
        <w:t>TERMO DE COMPROMISSO</w:t>
      </w:r>
    </w:p>
    <w:p w:rsidR="00906079" w:rsidRPr="00B82265" w:rsidRDefault="00906079" w:rsidP="004A1454">
      <w:pPr>
        <w:spacing w:before="100" w:beforeAutospacing="1" w:after="100" w:afterAutospacing="1"/>
        <w:jc w:val="center"/>
        <w:rPr>
          <w:b/>
        </w:rPr>
      </w:pPr>
    </w:p>
    <w:p w:rsidR="00906079" w:rsidRDefault="00906079" w:rsidP="004A1454">
      <w:pPr>
        <w:spacing w:before="100" w:beforeAutospacing="1" w:after="100" w:afterAutospacing="1"/>
        <w:jc w:val="both"/>
      </w:pPr>
    </w:p>
    <w:p w:rsidR="00E659D2" w:rsidRPr="00E659D2" w:rsidRDefault="00906079" w:rsidP="00E659D2">
      <w:pPr>
        <w:tabs>
          <w:tab w:val="left" w:pos="10170"/>
          <w:tab w:val="left" w:pos="10206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659D2">
        <w:rPr>
          <w:sz w:val="24"/>
          <w:szCs w:val="24"/>
        </w:rPr>
        <w:t>O Município de ______________________________, representado neste ato pelo Senhor Prefeito</w:t>
      </w:r>
      <w:r w:rsidR="00E659D2" w:rsidRPr="00E659D2">
        <w:rPr>
          <w:sz w:val="24"/>
          <w:szCs w:val="24"/>
        </w:rPr>
        <w:t xml:space="preserve"> </w:t>
      </w:r>
      <w:r w:rsidRPr="00E659D2">
        <w:rPr>
          <w:sz w:val="24"/>
          <w:szCs w:val="24"/>
        </w:rPr>
        <w:t>Municipal, assistido pelo Presidente da CME-FME-DME, ao se inscrever para sediar a etapa estadual</w:t>
      </w:r>
      <w:proofErr w:type="gramStart"/>
      <w:r w:rsidRPr="00E659D2">
        <w:rPr>
          <w:sz w:val="24"/>
          <w:szCs w:val="24"/>
        </w:rPr>
        <w:t xml:space="preserve"> </w:t>
      </w:r>
      <w:r w:rsidR="00E659D2" w:rsidRPr="00E659D2">
        <w:rPr>
          <w:sz w:val="24"/>
          <w:szCs w:val="24"/>
        </w:rPr>
        <w:t xml:space="preserve"> </w:t>
      </w:r>
      <w:proofErr w:type="gramEnd"/>
      <w:r w:rsidRPr="00E659D2">
        <w:rPr>
          <w:sz w:val="24"/>
          <w:szCs w:val="24"/>
        </w:rPr>
        <w:t xml:space="preserve">dos JOGOS ESCOLARES DE SANTA CATARINA “JESC 12 a 14 anos”,   modalidade de FUTEBOL, </w:t>
      </w:r>
      <w:r w:rsidR="00E659D2" w:rsidRPr="00E659D2">
        <w:rPr>
          <w:sz w:val="24"/>
          <w:szCs w:val="24"/>
        </w:rPr>
        <w:t xml:space="preserve"> </w:t>
      </w:r>
      <w:r w:rsidRPr="00E659D2">
        <w:rPr>
          <w:sz w:val="24"/>
          <w:szCs w:val="24"/>
        </w:rPr>
        <w:t xml:space="preserve">CAMPEONATO CATARINENSE ESCOLAR DE FUTEBOL – CCEF “MOLEQUE BOM DE BOLA” </w:t>
      </w:r>
      <w:r w:rsidR="00E659D2" w:rsidRPr="00E659D2">
        <w:rPr>
          <w:sz w:val="24"/>
          <w:szCs w:val="24"/>
        </w:rPr>
        <w:t xml:space="preserve"> </w:t>
      </w:r>
      <w:r w:rsidRPr="00E659D2">
        <w:rPr>
          <w:sz w:val="24"/>
          <w:szCs w:val="24"/>
        </w:rPr>
        <w:t xml:space="preserve">declara-se conhecedor deste Caderno de Encargos, e  assume o compromisso junto à FUNDAÇÃO </w:t>
      </w:r>
      <w:r w:rsidR="00E659D2" w:rsidRPr="00E659D2">
        <w:rPr>
          <w:sz w:val="24"/>
          <w:szCs w:val="24"/>
        </w:rPr>
        <w:t xml:space="preserve"> </w:t>
      </w:r>
      <w:r w:rsidRPr="00E659D2">
        <w:rPr>
          <w:sz w:val="24"/>
          <w:szCs w:val="24"/>
        </w:rPr>
        <w:t>CATA</w:t>
      </w:r>
      <w:r w:rsidR="00E659D2" w:rsidRPr="00E659D2">
        <w:rPr>
          <w:sz w:val="24"/>
          <w:szCs w:val="24"/>
        </w:rPr>
        <w:t xml:space="preserve">RINENSE DE ESPORTES – FESPORTE </w:t>
      </w:r>
      <w:r w:rsidRPr="00E659D2">
        <w:rPr>
          <w:sz w:val="24"/>
          <w:szCs w:val="24"/>
        </w:rPr>
        <w:t>de cumprir em sua plenitude o referido Caderno</w:t>
      </w:r>
      <w:r w:rsidR="00E659D2" w:rsidRPr="00E659D2">
        <w:rPr>
          <w:sz w:val="24"/>
          <w:szCs w:val="24"/>
        </w:rPr>
        <w:t xml:space="preserve">  </w:t>
      </w:r>
      <w:r w:rsidRPr="00E659D2">
        <w:rPr>
          <w:sz w:val="24"/>
          <w:szCs w:val="24"/>
        </w:rPr>
        <w:t>estabelecendo as atribuições das entidades envolvidas para perfeita realização deste evento.</w:t>
      </w:r>
    </w:p>
    <w:p w:rsidR="00906079" w:rsidRPr="00E659D2" w:rsidRDefault="00906079" w:rsidP="00E659D2">
      <w:pPr>
        <w:tabs>
          <w:tab w:val="left" w:pos="10170"/>
          <w:tab w:val="left" w:pos="10206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E659D2">
        <w:rPr>
          <w:sz w:val="24"/>
          <w:szCs w:val="24"/>
        </w:rPr>
        <w:t>O presente Termo de Compromisso oficializa o pedido de inscrição para sediar o evento</w:t>
      </w:r>
      <w:r w:rsidR="00E659D2" w:rsidRPr="00E659D2">
        <w:rPr>
          <w:sz w:val="24"/>
          <w:szCs w:val="24"/>
        </w:rPr>
        <w:t xml:space="preserve"> </w:t>
      </w:r>
      <w:r w:rsidRPr="00E659D2">
        <w:rPr>
          <w:sz w:val="24"/>
          <w:szCs w:val="24"/>
        </w:rPr>
        <w:t>acima referido no município de ___________________, junto à FUNDAÇÃO CATARINENSE DE</w:t>
      </w:r>
      <w:r w:rsidR="00E659D2" w:rsidRPr="00E659D2">
        <w:rPr>
          <w:sz w:val="24"/>
          <w:szCs w:val="24"/>
        </w:rPr>
        <w:t xml:space="preserve"> </w:t>
      </w:r>
      <w:r w:rsidRPr="00E659D2">
        <w:rPr>
          <w:sz w:val="24"/>
          <w:szCs w:val="24"/>
        </w:rPr>
        <w:t>ESPORTES FESPORTE, devendo ser assinado e encaminhado a FESPORTE.</w:t>
      </w:r>
    </w:p>
    <w:p w:rsidR="00906079" w:rsidRPr="00E659D2" w:rsidRDefault="00906079" w:rsidP="00E659D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906079" w:rsidRPr="00E659D2" w:rsidRDefault="00906079" w:rsidP="00E659D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906079" w:rsidRPr="00E659D2" w:rsidRDefault="00906079" w:rsidP="00E659D2">
      <w:pPr>
        <w:spacing w:before="100" w:beforeAutospacing="1" w:after="100" w:afterAutospacing="1"/>
        <w:jc w:val="center"/>
        <w:rPr>
          <w:sz w:val="24"/>
          <w:szCs w:val="24"/>
        </w:rPr>
      </w:pPr>
      <w:r w:rsidRPr="00E659D2">
        <w:rPr>
          <w:sz w:val="24"/>
          <w:szCs w:val="24"/>
        </w:rPr>
        <w:t>_________________</w:t>
      </w:r>
      <w:r w:rsidR="00E659D2" w:rsidRPr="00E659D2">
        <w:rPr>
          <w:sz w:val="24"/>
          <w:szCs w:val="24"/>
        </w:rPr>
        <w:t>___,____de______________ de 2022</w:t>
      </w:r>
    </w:p>
    <w:p w:rsidR="00906079" w:rsidRDefault="00906079" w:rsidP="00E659D2">
      <w:pPr>
        <w:spacing w:before="100" w:beforeAutospacing="1" w:after="100" w:afterAutospacing="1"/>
        <w:jc w:val="both"/>
      </w:pPr>
    </w:p>
    <w:p w:rsidR="00906079" w:rsidRDefault="00906079" w:rsidP="00E659D2">
      <w:pPr>
        <w:spacing w:before="100" w:beforeAutospacing="1" w:after="100" w:afterAutospacing="1"/>
        <w:jc w:val="both"/>
      </w:pPr>
    </w:p>
    <w:p w:rsidR="00906079" w:rsidRDefault="00906079" w:rsidP="00EC0FAB">
      <w:pPr>
        <w:spacing w:before="100" w:beforeAutospacing="1" w:after="100" w:afterAutospacing="1"/>
      </w:pPr>
    </w:p>
    <w:p w:rsidR="00906079" w:rsidRDefault="00906079" w:rsidP="00EC0FAB">
      <w:pPr>
        <w:spacing w:before="100" w:beforeAutospacing="1" w:after="100" w:afterAutospacing="1"/>
      </w:pPr>
    </w:p>
    <w:p w:rsidR="00906079" w:rsidRPr="00E659D2" w:rsidRDefault="00906079" w:rsidP="00E659D2">
      <w:pPr>
        <w:spacing w:before="100" w:beforeAutospacing="1" w:after="100" w:afterAutospacing="1"/>
        <w:jc w:val="center"/>
        <w:rPr>
          <w:sz w:val="24"/>
          <w:szCs w:val="24"/>
        </w:rPr>
      </w:pPr>
      <w:r w:rsidRPr="00E659D2">
        <w:rPr>
          <w:sz w:val="24"/>
          <w:szCs w:val="24"/>
        </w:rPr>
        <w:t>Presidente da CME - FME –DME</w:t>
      </w:r>
      <w:r w:rsidRPr="00E659D2">
        <w:rPr>
          <w:sz w:val="24"/>
          <w:szCs w:val="24"/>
        </w:rPr>
        <w:tab/>
      </w:r>
      <w:r w:rsidRPr="00E659D2">
        <w:rPr>
          <w:sz w:val="24"/>
          <w:szCs w:val="24"/>
        </w:rPr>
        <w:tab/>
      </w:r>
      <w:r w:rsidRPr="00E659D2">
        <w:rPr>
          <w:sz w:val="24"/>
          <w:szCs w:val="24"/>
        </w:rPr>
        <w:tab/>
      </w:r>
      <w:r w:rsidRPr="00E659D2">
        <w:rPr>
          <w:sz w:val="24"/>
          <w:szCs w:val="24"/>
        </w:rPr>
        <w:tab/>
      </w:r>
      <w:r w:rsidRPr="00E659D2">
        <w:rPr>
          <w:sz w:val="24"/>
          <w:szCs w:val="24"/>
        </w:rPr>
        <w:tab/>
        <w:t xml:space="preserve"> Prefeito Municipal</w:t>
      </w:r>
    </w:p>
    <w:p w:rsidR="00906079" w:rsidRDefault="00906079" w:rsidP="004A1454">
      <w:pPr>
        <w:spacing w:before="100" w:beforeAutospacing="1" w:after="100" w:afterAutospacing="1"/>
        <w:jc w:val="both"/>
      </w:pPr>
    </w:p>
    <w:p w:rsidR="00E659D2" w:rsidRDefault="00E659D2" w:rsidP="004A1454">
      <w:pPr>
        <w:spacing w:before="100" w:beforeAutospacing="1" w:after="100" w:afterAutospacing="1"/>
        <w:jc w:val="both"/>
      </w:pPr>
    </w:p>
    <w:p w:rsidR="00E659D2" w:rsidRDefault="00E659D2" w:rsidP="004A1454">
      <w:pPr>
        <w:spacing w:before="100" w:beforeAutospacing="1" w:after="100" w:afterAutospacing="1"/>
        <w:jc w:val="both"/>
      </w:pPr>
    </w:p>
    <w:p w:rsidR="00E659D2" w:rsidRDefault="00E659D2" w:rsidP="004A1454">
      <w:pPr>
        <w:spacing w:before="100" w:beforeAutospacing="1" w:after="100" w:afterAutospacing="1"/>
        <w:jc w:val="both"/>
      </w:pPr>
    </w:p>
    <w:p w:rsidR="00E659D2" w:rsidRDefault="00E659D2" w:rsidP="004A1454">
      <w:pPr>
        <w:spacing w:before="100" w:beforeAutospacing="1" w:after="100" w:afterAutospacing="1"/>
        <w:jc w:val="both"/>
      </w:pPr>
    </w:p>
    <w:p w:rsidR="00E659D2" w:rsidRDefault="00E659D2" w:rsidP="004A1454">
      <w:pPr>
        <w:spacing w:before="100" w:beforeAutospacing="1" w:after="100" w:afterAutospacing="1"/>
        <w:jc w:val="both"/>
      </w:pPr>
    </w:p>
    <w:p w:rsidR="00906079" w:rsidRDefault="00906079" w:rsidP="004A1454">
      <w:pPr>
        <w:spacing w:before="100" w:beforeAutospacing="1" w:after="100" w:afterAutospacing="1"/>
        <w:jc w:val="both"/>
      </w:pPr>
    </w:p>
    <w:p w:rsidR="00906079" w:rsidRDefault="00906079" w:rsidP="004A1454">
      <w:pPr>
        <w:spacing w:before="100" w:beforeAutospacing="1" w:after="100" w:afterAutospacing="1"/>
        <w:jc w:val="both"/>
      </w:pPr>
    </w:p>
    <w:p w:rsidR="00906079" w:rsidRDefault="00906079" w:rsidP="004A1454">
      <w:pPr>
        <w:spacing w:before="100" w:beforeAutospacing="1" w:after="100" w:afterAutospacing="1"/>
        <w:jc w:val="center"/>
        <w:rPr>
          <w:b/>
        </w:rPr>
      </w:pPr>
    </w:p>
    <w:p w:rsidR="00906079" w:rsidRDefault="00906079">
      <w:pPr>
        <w:pStyle w:val="Ttulo2"/>
        <w:rPr>
          <w:u w:val="none"/>
        </w:rPr>
      </w:pPr>
      <w:r>
        <w:rPr>
          <w:u w:val="thick"/>
        </w:rPr>
        <w:lastRenderedPageBreak/>
        <w:t>ESTRUTURA DO EVENTO</w:t>
      </w:r>
    </w:p>
    <w:p w:rsidR="00906079" w:rsidRDefault="00906079" w:rsidP="006F5181">
      <w:pPr>
        <w:pStyle w:val="Corpodetexto"/>
        <w:spacing w:before="289"/>
        <w:ind w:left="112"/>
      </w:pPr>
      <w:r>
        <w:t>A FESPORTE montará uma estrutura para a organização do evento estadual, com as seguintes atribuições:</w:t>
      </w:r>
    </w:p>
    <w:p w:rsidR="00906079" w:rsidRDefault="00906079">
      <w:pPr>
        <w:pStyle w:val="Corpodetexto"/>
      </w:pPr>
    </w:p>
    <w:p w:rsidR="00906079" w:rsidRDefault="00906079">
      <w:pPr>
        <w:pStyle w:val="PargrafodaLista"/>
        <w:numPr>
          <w:ilvl w:val="0"/>
          <w:numId w:val="5"/>
        </w:numPr>
        <w:tabs>
          <w:tab w:val="left" w:pos="407"/>
        </w:tabs>
        <w:rPr>
          <w:sz w:val="24"/>
        </w:rPr>
      </w:pPr>
      <w:r>
        <w:rPr>
          <w:sz w:val="24"/>
        </w:rPr>
        <w:t>SUPERVISÃO</w:t>
      </w:r>
    </w:p>
    <w:p w:rsidR="00906079" w:rsidRDefault="00906079">
      <w:pPr>
        <w:pStyle w:val="Corpodetexto"/>
        <w:spacing w:before="1"/>
      </w:pPr>
    </w:p>
    <w:p w:rsidR="00C30E34" w:rsidRDefault="00906079" w:rsidP="00C30E34">
      <w:pPr>
        <w:pStyle w:val="PargrafodaLista"/>
        <w:numPr>
          <w:ilvl w:val="1"/>
          <w:numId w:val="5"/>
        </w:numPr>
        <w:tabs>
          <w:tab w:val="left" w:pos="834"/>
          <w:tab w:val="left" w:pos="9895"/>
        </w:tabs>
        <w:spacing w:line="480" w:lineRule="auto"/>
        <w:ind w:right="-28" w:firstLine="361"/>
        <w:rPr>
          <w:sz w:val="24"/>
        </w:rPr>
      </w:pPr>
      <w:r>
        <w:rPr>
          <w:sz w:val="24"/>
        </w:rPr>
        <w:t xml:space="preserve">Supervisionar a realização do evento; </w:t>
      </w:r>
    </w:p>
    <w:p w:rsidR="00906079" w:rsidRPr="00C30E34" w:rsidRDefault="00906079" w:rsidP="00C30E34">
      <w:pPr>
        <w:tabs>
          <w:tab w:val="left" w:pos="834"/>
          <w:tab w:val="left" w:pos="9895"/>
        </w:tabs>
        <w:spacing w:line="480" w:lineRule="auto"/>
        <w:ind w:left="112" w:right="-28"/>
        <w:rPr>
          <w:sz w:val="24"/>
        </w:rPr>
      </w:pPr>
      <w:proofErr w:type="gramStart"/>
      <w:r w:rsidRPr="00C30E34">
        <w:rPr>
          <w:sz w:val="24"/>
        </w:rPr>
        <w:t>2- COORDENAÇÃO</w:t>
      </w:r>
      <w:proofErr w:type="gramEnd"/>
      <w:r w:rsidRPr="00C30E34">
        <w:rPr>
          <w:spacing w:val="-2"/>
          <w:sz w:val="24"/>
        </w:rPr>
        <w:t xml:space="preserve"> </w:t>
      </w:r>
      <w:r w:rsidRPr="00C30E34">
        <w:rPr>
          <w:sz w:val="24"/>
        </w:rPr>
        <w:t>GERAL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line="288" w:lineRule="exact"/>
        <w:ind w:firstLine="361"/>
        <w:rPr>
          <w:sz w:val="24"/>
        </w:rPr>
      </w:pPr>
      <w:r>
        <w:rPr>
          <w:sz w:val="24"/>
        </w:rPr>
        <w:t>Planejar, coordenar e acompanhar a realização do</w:t>
      </w:r>
      <w:r>
        <w:rPr>
          <w:spacing w:val="-9"/>
          <w:sz w:val="24"/>
        </w:rPr>
        <w:t xml:space="preserve"> </w:t>
      </w:r>
      <w:r>
        <w:rPr>
          <w:sz w:val="24"/>
        </w:rPr>
        <w:t>evento.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before="1"/>
        <w:ind w:firstLine="361"/>
        <w:rPr>
          <w:sz w:val="24"/>
        </w:rPr>
      </w:pPr>
      <w:r>
        <w:rPr>
          <w:sz w:val="24"/>
        </w:rPr>
        <w:t>Nomear auxiliares para 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trabalhos;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before="1"/>
        <w:ind w:firstLine="361"/>
        <w:rPr>
          <w:sz w:val="24"/>
        </w:rPr>
      </w:pPr>
      <w:r>
        <w:rPr>
          <w:sz w:val="24"/>
        </w:rPr>
        <w:t>Responsabilizar as delegações por excesso</w:t>
      </w:r>
      <w:r>
        <w:rPr>
          <w:spacing w:val="-1"/>
          <w:sz w:val="24"/>
        </w:rPr>
        <w:t xml:space="preserve"> </w:t>
      </w:r>
      <w:r>
        <w:rPr>
          <w:sz w:val="24"/>
        </w:rPr>
        <w:t>praticado;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before="1" w:line="289" w:lineRule="exact"/>
        <w:ind w:firstLine="361"/>
        <w:rPr>
          <w:sz w:val="24"/>
        </w:rPr>
      </w:pPr>
      <w:r>
        <w:rPr>
          <w:sz w:val="24"/>
        </w:rPr>
        <w:t>Decidir casos omissos às normas regulamentares do</w:t>
      </w:r>
      <w:r>
        <w:rPr>
          <w:spacing w:val="-7"/>
          <w:sz w:val="24"/>
        </w:rPr>
        <w:t xml:space="preserve"> </w:t>
      </w:r>
      <w:r>
        <w:rPr>
          <w:sz w:val="24"/>
        </w:rPr>
        <w:t>evento;</w:t>
      </w:r>
    </w:p>
    <w:p w:rsidR="00C30E34" w:rsidRDefault="00906079" w:rsidP="00C30E34">
      <w:pPr>
        <w:pStyle w:val="PargrafodaLista"/>
        <w:numPr>
          <w:ilvl w:val="1"/>
          <w:numId w:val="5"/>
        </w:numPr>
        <w:tabs>
          <w:tab w:val="left" w:pos="834"/>
        </w:tabs>
        <w:spacing w:line="480" w:lineRule="auto"/>
        <w:ind w:right="-28" w:firstLine="361"/>
        <w:rPr>
          <w:sz w:val="24"/>
        </w:rPr>
      </w:pPr>
      <w:r>
        <w:rPr>
          <w:sz w:val="24"/>
        </w:rPr>
        <w:t xml:space="preserve">Baixar notas oficiais; </w:t>
      </w:r>
    </w:p>
    <w:p w:rsidR="00906079" w:rsidRPr="00C30E34" w:rsidRDefault="00906079" w:rsidP="00C30E34">
      <w:pPr>
        <w:tabs>
          <w:tab w:val="left" w:pos="834"/>
        </w:tabs>
        <w:spacing w:line="480" w:lineRule="auto"/>
        <w:ind w:left="112" w:right="-28"/>
        <w:rPr>
          <w:sz w:val="24"/>
        </w:rPr>
      </w:pPr>
      <w:proofErr w:type="gramStart"/>
      <w:r w:rsidRPr="00C30E34">
        <w:rPr>
          <w:sz w:val="24"/>
        </w:rPr>
        <w:t>3- COORDENAÇÃO</w:t>
      </w:r>
      <w:proofErr w:type="gramEnd"/>
      <w:r w:rsidRPr="00C30E34">
        <w:rPr>
          <w:spacing w:val="-5"/>
          <w:sz w:val="24"/>
        </w:rPr>
        <w:t xml:space="preserve"> </w:t>
      </w:r>
      <w:r w:rsidRPr="00C30E34">
        <w:rPr>
          <w:sz w:val="24"/>
        </w:rPr>
        <w:t>TÉCNICA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ind w:firstLine="361"/>
        <w:rPr>
          <w:sz w:val="24"/>
        </w:rPr>
      </w:pPr>
      <w:r>
        <w:rPr>
          <w:sz w:val="24"/>
        </w:rPr>
        <w:t>Inspecionar e aprovar os locais de competição;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line="289" w:lineRule="exact"/>
        <w:ind w:firstLine="361"/>
        <w:rPr>
          <w:sz w:val="24"/>
        </w:rPr>
      </w:pPr>
      <w:r>
        <w:rPr>
          <w:sz w:val="24"/>
        </w:rPr>
        <w:t>Organizar e dirigir as competições;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line="289" w:lineRule="exact"/>
        <w:ind w:firstLine="361"/>
        <w:rPr>
          <w:sz w:val="24"/>
        </w:rPr>
      </w:pPr>
      <w:r>
        <w:rPr>
          <w:sz w:val="24"/>
        </w:rPr>
        <w:t>Selecionar e convocar a equipe de</w:t>
      </w:r>
      <w:r>
        <w:rPr>
          <w:spacing w:val="-2"/>
          <w:sz w:val="24"/>
        </w:rPr>
        <w:t xml:space="preserve"> </w:t>
      </w:r>
      <w:r>
        <w:rPr>
          <w:sz w:val="24"/>
        </w:rPr>
        <w:t>arbitragem;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before="1"/>
        <w:ind w:left="833" w:right="138"/>
        <w:rPr>
          <w:sz w:val="24"/>
        </w:rPr>
      </w:pPr>
      <w:r>
        <w:rPr>
          <w:sz w:val="24"/>
        </w:rPr>
        <w:t>Coordenar, em conjunto com a Secretaria Geral, a divulgação dos resultados diários, da programação e dos assuntos de ordem</w:t>
      </w:r>
      <w:r>
        <w:rPr>
          <w:spacing w:val="-7"/>
          <w:sz w:val="24"/>
        </w:rPr>
        <w:t xml:space="preserve"> </w:t>
      </w:r>
      <w:r>
        <w:rPr>
          <w:sz w:val="24"/>
        </w:rPr>
        <w:t>técnica;</w:t>
      </w:r>
    </w:p>
    <w:p w:rsidR="00C30E34" w:rsidRDefault="00906079" w:rsidP="00C30E34">
      <w:pPr>
        <w:pStyle w:val="PargrafodaLista"/>
        <w:numPr>
          <w:ilvl w:val="1"/>
          <w:numId w:val="5"/>
        </w:numPr>
        <w:tabs>
          <w:tab w:val="left" w:pos="834"/>
        </w:tabs>
        <w:spacing w:before="1" w:line="480" w:lineRule="auto"/>
        <w:ind w:left="540" w:right="-28" w:hanging="67"/>
        <w:rPr>
          <w:sz w:val="24"/>
        </w:rPr>
      </w:pPr>
      <w:r>
        <w:rPr>
          <w:sz w:val="24"/>
        </w:rPr>
        <w:t xml:space="preserve">Supervisionar os trabalhos das seguintes comissões: </w:t>
      </w:r>
    </w:p>
    <w:p w:rsidR="00906079" w:rsidRDefault="00906079" w:rsidP="00C30E34">
      <w:pPr>
        <w:pStyle w:val="PargrafodaLista"/>
        <w:tabs>
          <w:tab w:val="left" w:pos="834"/>
        </w:tabs>
        <w:spacing w:before="1" w:line="480" w:lineRule="auto"/>
        <w:ind w:left="540" w:right="-28" w:firstLine="0"/>
        <w:rPr>
          <w:sz w:val="24"/>
        </w:rPr>
      </w:pPr>
      <w:proofErr w:type="gramStart"/>
      <w:r>
        <w:rPr>
          <w:sz w:val="24"/>
        </w:rPr>
        <w:t>3.1- Coordenação</w:t>
      </w:r>
      <w:proofErr w:type="gramEnd"/>
      <w:r>
        <w:rPr>
          <w:sz w:val="24"/>
        </w:rPr>
        <w:t xml:space="preserve"> </w:t>
      </w:r>
      <w:r w:rsidR="002017B4">
        <w:rPr>
          <w:sz w:val="24"/>
        </w:rPr>
        <w:t>de Campo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line="288" w:lineRule="exact"/>
        <w:ind w:firstLine="361"/>
        <w:rPr>
          <w:sz w:val="24"/>
        </w:rPr>
      </w:pPr>
      <w:r>
        <w:rPr>
          <w:sz w:val="24"/>
        </w:rPr>
        <w:t>Preparar e manter o local de competição em condições normais de</w:t>
      </w:r>
      <w:r>
        <w:rPr>
          <w:spacing w:val="-9"/>
          <w:sz w:val="24"/>
        </w:rPr>
        <w:t xml:space="preserve"> </w:t>
      </w:r>
      <w:r>
        <w:rPr>
          <w:sz w:val="24"/>
        </w:rPr>
        <w:t>utilização;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before="1"/>
        <w:ind w:firstLine="361"/>
        <w:rPr>
          <w:sz w:val="24"/>
        </w:rPr>
      </w:pPr>
      <w:r>
        <w:rPr>
          <w:sz w:val="24"/>
        </w:rPr>
        <w:t>Receber, zelar e devolver o material para as</w:t>
      </w:r>
      <w:r>
        <w:rPr>
          <w:spacing w:val="-4"/>
          <w:sz w:val="24"/>
        </w:rPr>
        <w:t xml:space="preserve"> </w:t>
      </w:r>
      <w:r>
        <w:rPr>
          <w:sz w:val="24"/>
        </w:rPr>
        <w:t>competições;</w:t>
      </w:r>
    </w:p>
    <w:p w:rsidR="00906079" w:rsidRDefault="002017B4">
      <w:pPr>
        <w:pStyle w:val="PargrafodaLista"/>
        <w:numPr>
          <w:ilvl w:val="1"/>
          <w:numId w:val="5"/>
        </w:numPr>
        <w:tabs>
          <w:tab w:val="left" w:pos="834"/>
        </w:tabs>
        <w:spacing w:before="1"/>
        <w:ind w:firstLine="361"/>
        <w:rPr>
          <w:sz w:val="24"/>
        </w:rPr>
      </w:pPr>
      <w:r>
        <w:rPr>
          <w:sz w:val="24"/>
        </w:rPr>
        <w:t>A</w:t>
      </w:r>
      <w:r w:rsidR="00906079">
        <w:rPr>
          <w:sz w:val="24"/>
        </w:rPr>
        <w:t>valiar</w:t>
      </w:r>
      <w:r>
        <w:rPr>
          <w:sz w:val="24"/>
        </w:rPr>
        <w:t xml:space="preserve"> e acompanhar</w:t>
      </w:r>
      <w:r w:rsidR="00906079">
        <w:rPr>
          <w:sz w:val="24"/>
        </w:rPr>
        <w:t xml:space="preserve"> o trabalho da equipe de</w:t>
      </w:r>
      <w:r w:rsidR="00906079">
        <w:rPr>
          <w:spacing w:val="-5"/>
          <w:sz w:val="24"/>
        </w:rPr>
        <w:t xml:space="preserve"> </w:t>
      </w:r>
      <w:r w:rsidR="00906079">
        <w:rPr>
          <w:sz w:val="24"/>
        </w:rPr>
        <w:t>arbitragem;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line="289" w:lineRule="exact"/>
        <w:ind w:firstLine="361"/>
        <w:rPr>
          <w:sz w:val="24"/>
        </w:rPr>
      </w:pPr>
      <w:r>
        <w:rPr>
          <w:sz w:val="24"/>
        </w:rPr>
        <w:t>Providenciar e expor a programação diária das</w:t>
      </w:r>
      <w:r>
        <w:rPr>
          <w:spacing w:val="-7"/>
          <w:sz w:val="24"/>
        </w:rPr>
        <w:t xml:space="preserve"> </w:t>
      </w:r>
      <w:r>
        <w:rPr>
          <w:sz w:val="24"/>
        </w:rPr>
        <w:t>competições;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before="1"/>
        <w:ind w:left="833" w:right="128"/>
        <w:rPr>
          <w:sz w:val="24"/>
        </w:rPr>
      </w:pPr>
      <w:r>
        <w:rPr>
          <w:sz w:val="24"/>
        </w:rPr>
        <w:t>Fazer chegar à comissão de resultados e apuração, o resultado do jogo, logo após o seu término e a súmula do mesmo, no final de cada período do</w:t>
      </w:r>
      <w:r>
        <w:rPr>
          <w:spacing w:val="-17"/>
          <w:sz w:val="24"/>
        </w:rPr>
        <w:t xml:space="preserve"> </w:t>
      </w:r>
      <w:r>
        <w:rPr>
          <w:sz w:val="24"/>
        </w:rPr>
        <w:t>dia.</w:t>
      </w:r>
    </w:p>
    <w:p w:rsidR="00906079" w:rsidRDefault="00906079">
      <w:pPr>
        <w:pStyle w:val="Corpodetexto"/>
      </w:pPr>
    </w:p>
    <w:p w:rsidR="00906079" w:rsidRDefault="00906079">
      <w:pPr>
        <w:pStyle w:val="Corpodetexto"/>
        <w:ind w:left="540"/>
      </w:pPr>
      <w:r>
        <w:t>3.</w:t>
      </w:r>
      <w:r w:rsidR="002017B4">
        <w:t xml:space="preserve">2- Resultados, Apuração, </w:t>
      </w:r>
      <w:r>
        <w:t>Súmulas</w:t>
      </w:r>
      <w:r w:rsidR="002017B4">
        <w:t>,</w:t>
      </w:r>
      <w:r w:rsidR="002017B4" w:rsidRPr="002017B4">
        <w:t xml:space="preserve"> </w:t>
      </w:r>
      <w:r w:rsidR="002017B4">
        <w:t xml:space="preserve">Secretaria Geral e Boletim, 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ind w:firstLine="361"/>
        <w:rPr>
          <w:sz w:val="24"/>
        </w:rPr>
      </w:pPr>
      <w:r>
        <w:rPr>
          <w:sz w:val="24"/>
        </w:rPr>
        <w:t>Receber</w:t>
      </w:r>
      <w:r w:rsidR="002017B4">
        <w:rPr>
          <w:sz w:val="24"/>
        </w:rPr>
        <w:t xml:space="preserve"> as súmulas do jogo</w:t>
      </w:r>
      <w:r>
        <w:rPr>
          <w:sz w:val="24"/>
        </w:rPr>
        <w:t>, anotar e controlar, os resultados das</w:t>
      </w:r>
      <w:r>
        <w:rPr>
          <w:spacing w:val="-5"/>
          <w:sz w:val="24"/>
        </w:rPr>
        <w:t xml:space="preserve"> </w:t>
      </w:r>
      <w:r>
        <w:rPr>
          <w:sz w:val="24"/>
        </w:rPr>
        <w:t>competições;</w:t>
      </w:r>
    </w:p>
    <w:p w:rsidR="00906079" w:rsidRPr="002017B4" w:rsidRDefault="00906079" w:rsidP="002017B4">
      <w:pPr>
        <w:pStyle w:val="PargrafodaLista"/>
        <w:numPr>
          <w:ilvl w:val="1"/>
          <w:numId w:val="5"/>
        </w:numPr>
        <w:tabs>
          <w:tab w:val="left" w:pos="834"/>
        </w:tabs>
        <w:spacing w:before="1"/>
        <w:ind w:firstLine="361"/>
        <w:rPr>
          <w:sz w:val="24"/>
        </w:rPr>
      </w:pPr>
      <w:r>
        <w:rPr>
          <w:sz w:val="24"/>
        </w:rPr>
        <w:t>Encaminhar os resultados diários para os devidos registros e</w:t>
      </w:r>
      <w:r>
        <w:rPr>
          <w:spacing w:val="-7"/>
          <w:sz w:val="24"/>
        </w:rPr>
        <w:t xml:space="preserve"> </w:t>
      </w:r>
      <w:r w:rsidR="002017B4">
        <w:rPr>
          <w:sz w:val="24"/>
        </w:rPr>
        <w:t>divulgação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before="1"/>
        <w:ind w:firstLine="361"/>
        <w:rPr>
          <w:sz w:val="24"/>
        </w:rPr>
      </w:pPr>
      <w:r>
        <w:rPr>
          <w:sz w:val="24"/>
        </w:rPr>
        <w:t>Atualizar o banco de dados, por modalidade, dos alunos-atletas inscritos no</w:t>
      </w:r>
      <w:r>
        <w:rPr>
          <w:spacing w:val="-17"/>
          <w:sz w:val="24"/>
        </w:rPr>
        <w:t xml:space="preserve"> </w:t>
      </w:r>
      <w:r>
        <w:rPr>
          <w:sz w:val="24"/>
        </w:rPr>
        <w:t>evento;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ind w:firstLine="361"/>
        <w:rPr>
          <w:sz w:val="24"/>
        </w:rPr>
      </w:pPr>
      <w:r>
        <w:rPr>
          <w:sz w:val="24"/>
        </w:rPr>
        <w:t>Elaborar e encaminhar com antecedência as súmulas dos jogos do</w:t>
      </w:r>
      <w:r>
        <w:rPr>
          <w:spacing w:val="-3"/>
          <w:sz w:val="24"/>
        </w:rPr>
        <w:t xml:space="preserve"> </w:t>
      </w:r>
      <w:r>
        <w:rPr>
          <w:sz w:val="24"/>
        </w:rPr>
        <w:t>dia.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before="89"/>
        <w:ind w:firstLine="361"/>
        <w:rPr>
          <w:sz w:val="24"/>
        </w:rPr>
      </w:pPr>
      <w:r>
        <w:rPr>
          <w:sz w:val="24"/>
        </w:rPr>
        <w:t>Preparar e expedir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correspondências;</w:t>
      </w:r>
    </w:p>
    <w:p w:rsidR="00906079" w:rsidRDefault="00906079" w:rsidP="00CD611F">
      <w:pPr>
        <w:pStyle w:val="PargrafodaLista"/>
        <w:numPr>
          <w:ilvl w:val="1"/>
          <w:numId w:val="5"/>
        </w:numPr>
        <w:tabs>
          <w:tab w:val="left" w:pos="834"/>
        </w:tabs>
        <w:spacing w:before="2" w:line="289" w:lineRule="exact"/>
        <w:ind w:firstLine="361"/>
        <w:rPr>
          <w:sz w:val="24"/>
        </w:rPr>
      </w:pPr>
      <w:r>
        <w:rPr>
          <w:sz w:val="24"/>
        </w:rPr>
        <w:t>Prestar informações ao público em geral.</w:t>
      </w:r>
    </w:p>
    <w:p w:rsidR="00906079" w:rsidRDefault="00906079">
      <w:pPr>
        <w:pStyle w:val="PargrafodaLista"/>
        <w:numPr>
          <w:ilvl w:val="1"/>
          <w:numId w:val="5"/>
        </w:numPr>
        <w:tabs>
          <w:tab w:val="left" w:pos="834"/>
        </w:tabs>
        <w:spacing w:line="289" w:lineRule="exact"/>
        <w:ind w:firstLine="361"/>
        <w:rPr>
          <w:sz w:val="24"/>
        </w:rPr>
      </w:pPr>
      <w:r>
        <w:rPr>
          <w:sz w:val="24"/>
        </w:rPr>
        <w:t>Elaborar, montar e expedir boletins diários da</w:t>
      </w:r>
      <w:r>
        <w:rPr>
          <w:spacing w:val="-4"/>
          <w:sz w:val="24"/>
        </w:rPr>
        <w:t xml:space="preserve"> </w:t>
      </w:r>
      <w:r>
        <w:rPr>
          <w:sz w:val="24"/>
        </w:rPr>
        <w:t>competição.</w:t>
      </w:r>
    </w:p>
    <w:p w:rsidR="00906079" w:rsidRDefault="00906079">
      <w:pPr>
        <w:pStyle w:val="Corpodetexto"/>
        <w:spacing w:before="1"/>
      </w:pPr>
    </w:p>
    <w:p w:rsidR="00906079" w:rsidRDefault="00906079">
      <w:pPr>
        <w:pStyle w:val="PargrafodaLista"/>
        <w:numPr>
          <w:ilvl w:val="0"/>
          <w:numId w:val="4"/>
        </w:numPr>
        <w:tabs>
          <w:tab w:val="left" w:pos="407"/>
        </w:tabs>
        <w:rPr>
          <w:sz w:val="24"/>
        </w:rPr>
      </w:pPr>
      <w:r>
        <w:rPr>
          <w:sz w:val="24"/>
        </w:rPr>
        <w:t>COORDENAÇÃO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</w:t>
      </w:r>
    </w:p>
    <w:p w:rsidR="00906079" w:rsidRDefault="00906079">
      <w:pPr>
        <w:pStyle w:val="Corpodetexto"/>
        <w:spacing w:before="11"/>
        <w:rPr>
          <w:sz w:val="23"/>
        </w:rPr>
      </w:pP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ind w:right="135"/>
        <w:rPr>
          <w:sz w:val="24"/>
        </w:rPr>
      </w:pPr>
      <w:r>
        <w:rPr>
          <w:sz w:val="24"/>
        </w:rPr>
        <w:t>Verificar e coordenar, interagindo com as demais coordenações, as questões pertinentes a administração do evento, no que diz</w:t>
      </w:r>
      <w:r>
        <w:rPr>
          <w:spacing w:val="-6"/>
          <w:sz w:val="24"/>
        </w:rPr>
        <w:t xml:space="preserve"> </w:t>
      </w:r>
      <w:r>
        <w:rPr>
          <w:sz w:val="24"/>
        </w:rPr>
        <w:t>respeito:</w:t>
      </w:r>
    </w:p>
    <w:p w:rsidR="00906079" w:rsidRDefault="00906079">
      <w:pPr>
        <w:pStyle w:val="Corpodetexto"/>
      </w:pPr>
    </w:p>
    <w:p w:rsidR="00906079" w:rsidRDefault="00906079">
      <w:pPr>
        <w:pStyle w:val="Corpodetexto"/>
        <w:ind w:left="540"/>
      </w:pPr>
      <w:r>
        <w:t>4.1- Imprensa</w:t>
      </w:r>
    </w:p>
    <w:p w:rsidR="00906079" w:rsidRDefault="00906079">
      <w:pPr>
        <w:pStyle w:val="Corpodetexto"/>
        <w:spacing w:before="1"/>
      </w:pP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289" w:lineRule="exact"/>
        <w:rPr>
          <w:sz w:val="24"/>
        </w:rPr>
      </w:pPr>
      <w:r>
        <w:rPr>
          <w:sz w:val="24"/>
        </w:rPr>
        <w:t>Fazer contatos com toda a imprensa para divulgação do</w:t>
      </w:r>
      <w:r>
        <w:rPr>
          <w:spacing w:val="-9"/>
          <w:sz w:val="24"/>
        </w:rPr>
        <w:t xml:space="preserve"> </w:t>
      </w:r>
      <w:r>
        <w:rPr>
          <w:sz w:val="24"/>
        </w:rPr>
        <w:t>evento;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289" w:lineRule="exact"/>
        <w:rPr>
          <w:sz w:val="24"/>
        </w:rPr>
      </w:pPr>
      <w:r>
        <w:rPr>
          <w:sz w:val="24"/>
        </w:rPr>
        <w:lastRenderedPageBreak/>
        <w:t>Providenciar o registro fotográfico e filmagem do evento, desde sua</w:t>
      </w:r>
      <w:r>
        <w:rPr>
          <w:spacing w:val="-18"/>
          <w:sz w:val="24"/>
        </w:rPr>
        <w:t xml:space="preserve"> </w:t>
      </w:r>
      <w:r>
        <w:rPr>
          <w:sz w:val="24"/>
        </w:rPr>
        <w:t>montagem;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before="1"/>
        <w:rPr>
          <w:sz w:val="24"/>
        </w:rPr>
      </w:pPr>
      <w:r>
        <w:rPr>
          <w:sz w:val="24"/>
        </w:rPr>
        <w:t>Facilitar o trabalho e obtenção de dados e resultados por parte da</w:t>
      </w:r>
      <w:r>
        <w:rPr>
          <w:spacing w:val="-12"/>
          <w:sz w:val="24"/>
        </w:rPr>
        <w:t xml:space="preserve"> </w:t>
      </w:r>
      <w:r>
        <w:rPr>
          <w:sz w:val="24"/>
        </w:rPr>
        <w:t>imprensa;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before="1"/>
        <w:rPr>
          <w:sz w:val="24"/>
        </w:rPr>
      </w:pPr>
      <w:r>
        <w:rPr>
          <w:sz w:val="24"/>
        </w:rPr>
        <w:t>Divulgar via internet, os boletins oficiais do</w:t>
      </w:r>
      <w:r>
        <w:rPr>
          <w:spacing w:val="-5"/>
          <w:sz w:val="24"/>
        </w:rPr>
        <w:t xml:space="preserve"> </w:t>
      </w:r>
      <w:r>
        <w:rPr>
          <w:sz w:val="24"/>
        </w:rPr>
        <w:t>evento.</w:t>
      </w:r>
    </w:p>
    <w:p w:rsidR="00906079" w:rsidRDefault="00906079">
      <w:pPr>
        <w:pStyle w:val="Corpodetexto"/>
        <w:spacing w:before="11"/>
        <w:rPr>
          <w:sz w:val="23"/>
        </w:rPr>
      </w:pPr>
    </w:p>
    <w:p w:rsidR="00906079" w:rsidRDefault="00906079">
      <w:pPr>
        <w:pStyle w:val="Corpodetexto"/>
        <w:ind w:left="540"/>
      </w:pPr>
      <w:r>
        <w:t>4.2- Financeiro</w:t>
      </w:r>
    </w:p>
    <w:p w:rsidR="00906079" w:rsidRDefault="00906079">
      <w:pPr>
        <w:pStyle w:val="Corpodetexto"/>
        <w:spacing w:before="1"/>
      </w:pP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289" w:lineRule="exact"/>
        <w:rPr>
          <w:sz w:val="24"/>
        </w:rPr>
      </w:pPr>
      <w:r>
        <w:rPr>
          <w:sz w:val="24"/>
        </w:rPr>
        <w:t>Promover o pagamento de todas as despesas realizadas durante o</w:t>
      </w:r>
      <w:r>
        <w:rPr>
          <w:spacing w:val="-7"/>
          <w:sz w:val="24"/>
        </w:rPr>
        <w:t xml:space="preserve"> </w:t>
      </w:r>
      <w:r>
        <w:rPr>
          <w:sz w:val="24"/>
        </w:rPr>
        <w:t>evento;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289" w:lineRule="exact"/>
        <w:rPr>
          <w:sz w:val="24"/>
        </w:rPr>
      </w:pPr>
      <w:r>
        <w:rPr>
          <w:sz w:val="24"/>
        </w:rPr>
        <w:t>Prestar contas das despesas efetuadas.</w:t>
      </w:r>
    </w:p>
    <w:p w:rsidR="00906079" w:rsidRDefault="00906079">
      <w:pPr>
        <w:pStyle w:val="Corpodetexto"/>
        <w:spacing w:before="2"/>
      </w:pPr>
    </w:p>
    <w:p w:rsidR="00906079" w:rsidRDefault="00906079">
      <w:pPr>
        <w:pStyle w:val="Corpodetexto"/>
        <w:ind w:left="540"/>
      </w:pPr>
      <w:proofErr w:type="gramStart"/>
      <w:r>
        <w:t>4.3- Transporte</w:t>
      </w:r>
      <w:proofErr w:type="gramEnd"/>
      <w:r>
        <w:t>, Alimentação e Hospedagem</w:t>
      </w:r>
    </w:p>
    <w:p w:rsidR="00906079" w:rsidRDefault="00906079">
      <w:pPr>
        <w:pStyle w:val="Corpodetexto"/>
        <w:spacing w:before="11"/>
        <w:rPr>
          <w:sz w:val="23"/>
        </w:rPr>
      </w:pP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ind w:right="130"/>
        <w:rPr>
          <w:sz w:val="24"/>
        </w:rPr>
      </w:pPr>
      <w:r>
        <w:rPr>
          <w:sz w:val="24"/>
        </w:rPr>
        <w:t>Providenciar e controlar o transporte da equipe de arbitragem para os locais de competição, refeições e</w:t>
      </w:r>
      <w:r>
        <w:rPr>
          <w:spacing w:val="-2"/>
          <w:sz w:val="24"/>
        </w:rPr>
        <w:t xml:space="preserve"> </w:t>
      </w:r>
      <w:r>
        <w:rPr>
          <w:sz w:val="24"/>
        </w:rPr>
        <w:t>hospedagem;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ind w:right="131"/>
        <w:jc w:val="both"/>
        <w:rPr>
          <w:sz w:val="24"/>
        </w:rPr>
      </w:pPr>
      <w:r>
        <w:rPr>
          <w:sz w:val="24"/>
        </w:rPr>
        <w:t>Selecionar, distribuir e controlar em conjunto com a CCO os locais para o alojamento e/ou hospedagem da supervisão, equipe de coordenação, comissões, arbitragem e de todas as delegações participantes do</w:t>
      </w:r>
      <w:r>
        <w:rPr>
          <w:spacing w:val="-3"/>
          <w:sz w:val="24"/>
        </w:rPr>
        <w:t xml:space="preserve"> </w:t>
      </w:r>
      <w:r>
        <w:rPr>
          <w:sz w:val="24"/>
        </w:rPr>
        <w:t>evento.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before="1" w:line="289" w:lineRule="exact"/>
        <w:rPr>
          <w:sz w:val="24"/>
        </w:rPr>
      </w:pPr>
      <w:r>
        <w:rPr>
          <w:sz w:val="24"/>
        </w:rPr>
        <w:t>Organizar e controlar as refeições dos participantes do</w:t>
      </w:r>
      <w:r>
        <w:rPr>
          <w:spacing w:val="-5"/>
          <w:sz w:val="24"/>
        </w:rPr>
        <w:t xml:space="preserve"> </w:t>
      </w:r>
      <w:r>
        <w:rPr>
          <w:sz w:val="24"/>
        </w:rPr>
        <w:t>evento.</w:t>
      </w:r>
    </w:p>
    <w:p w:rsidR="00906079" w:rsidRDefault="00906079" w:rsidP="00D05070">
      <w:pPr>
        <w:pStyle w:val="PargrafodaLista"/>
        <w:tabs>
          <w:tab w:val="left" w:pos="834"/>
        </w:tabs>
        <w:spacing w:line="480" w:lineRule="auto"/>
        <w:ind w:left="473" w:right="1540" w:firstLine="0"/>
        <w:rPr>
          <w:sz w:val="24"/>
        </w:rPr>
      </w:pPr>
    </w:p>
    <w:p w:rsidR="00906079" w:rsidRDefault="00906079" w:rsidP="00D05070">
      <w:pPr>
        <w:pStyle w:val="PargrafodaLista"/>
        <w:tabs>
          <w:tab w:val="left" w:pos="834"/>
        </w:tabs>
        <w:spacing w:line="480" w:lineRule="auto"/>
        <w:ind w:left="473" w:right="1540" w:firstLine="0"/>
        <w:rPr>
          <w:sz w:val="24"/>
        </w:rPr>
      </w:pPr>
      <w:r>
        <w:rPr>
          <w:sz w:val="24"/>
        </w:rPr>
        <w:t>4.4-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ind w:right="130"/>
        <w:rPr>
          <w:sz w:val="24"/>
        </w:rPr>
      </w:pPr>
      <w:r>
        <w:rPr>
          <w:sz w:val="24"/>
        </w:rPr>
        <w:t>Providenciar, transportar, distribuir e recolher o material e equipamentos específicos para realização de cada modalidade.</w:t>
      </w:r>
    </w:p>
    <w:p w:rsidR="00906079" w:rsidRDefault="00906079">
      <w:pPr>
        <w:pStyle w:val="Corpodetexto"/>
      </w:pPr>
    </w:p>
    <w:p w:rsidR="00906079" w:rsidRDefault="00906079">
      <w:pPr>
        <w:pStyle w:val="Corpodetexto"/>
        <w:ind w:left="540"/>
      </w:pPr>
      <w:r>
        <w:t>4.5- Premiação</w:t>
      </w:r>
    </w:p>
    <w:p w:rsidR="00906079" w:rsidRDefault="00906079">
      <w:pPr>
        <w:pStyle w:val="Corpodetexto"/>
        <w:spacing w:before="2"/>
      </w:pP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480" w:lineRule="auto"/>
        <w:ind w:left="540" w:right="260" w:hanging="67"/>
        <w:rPr>
          <w:sz w:val="24"/>
        </w:rPr>
      </w:pPr>
      <w:r>
        <w:rPr>
          <w:sz w:val="24"/>
        </w:rPr>
        <w:t>Providenciar, transportar e coordenar a Cerimônia de Premiação de cada</w:t>
      </w:r>
      <w:r>
        <w:rPr>
          <w:spacing w:val="-34"/>
          <w:sz w:val="24"/>
        </w:rPr>
        <w:t xml:space="preserve"> </w:t>
      </w:r>
      <w:r>
        <w:rPr>
          <w:sz w:val="24"/>
        </w:rPr>
        <w:t>modalidade; 4.6-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Motorista</w:t>
      </w:r>
      <w:proofErr w:type="gramEnd"/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288" w:lineRule="exact"/>
        <w:rPr>
          <w:sz w:val="24"/>
        </w:rPr>
      </w:pPr>
      <w:r>
        <w:rPr>
          <w:sz w:val="24"/>
        </w:rPr>
        <w:t>Ficar a disposição da Coordenação</w:t>
      </w:r>
      <w:r>
        <w:rPr>
          <w:spacing w:val="-2"/>
          <w:sz w:val="24"/>
        </w:rPr>
        <w:t xml:space="preserve"> </w:t>
      </w:r>
      <w:r>
        <w:rPr>
          <w:sz w:val="24"/>
        </w:rPr>
        <w:t>Geral.</w:t>
      </w:r>
    </w:p>
    <w:p w:rsidR="00906079" w:rsidRDefault="00906079">
      <w:pPr>
        <w:pStyle w:val="Corpodetexto"/>
        <w:rPr>
          <w:sz w:val="28"/>
        </w:rPr>
      </w:pPr>
    </w:p>
    <w:p w:rsidR="00906079" w:rsidRDefault="00906079">
      <w:pPr>
        <w:pStyle w:val="PargrafodaLista"/>
        <w:numPr>
          <w:ilvl w:val="0"/>
          <w:numId w:val="4"/>
        </w:numPr>
        <w:tabs>
          <w:tab w:val="left" w:pos="407"/>
        </w:tabs>
        <w:spacing w:before="243"/>
        <w:rPr>
          <w:sz w:val="24"/>
        </w:rPr>
      </w:pPr>
      <w:r>
        <w:rPr>
          <w:sz w:val="24"/>
        </w:rPr>
        <w:t>COMISSÃO DISCIPLINAR E COMISSÃO DISCIPLINAR PEDAGÓGICA -</w:t>
      </w:r>
      <w:r>
        <w:rPr>
          <w:spacing w:val="-9"/>
          <w:sz w:val="24"/>
        </w:rPr>
        <w:t xml:space="preserve"> </w:t>
      </w:r>
      <w:r>
        <w:rPr>
          <w:sz w:val="24"/>
        </w:rPr>
        <w:t>TJD</w:t>
      </w:r>
    </w:p>
    <w:p w:rsidR="00906079" w:rsidRDefault="00906079">
      <w:pPr>
        <w:pStyle w:val="Corpodetexto"/>
        <w:spacing w:before="11"/>
        <w:rPr>
          <w:sz w:val="23"/>
        </w:rPr>
      </w:pP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rPr>
          <w:sz w:val="24"/>
        </w:rPr>
      </w:pPr>
      <w:r>
        <w:rPr>
          <w:sz w:val="24"/>
        </w:rPr>
        <w:t>Promover o julgamento dos protestos e recursos existentes no</w:t>
      </w:r>
      <w:r>
        <w:rPr>
          <w:spacing w:val="-10"/>
          <w:sz w:val="24"/>
        </w:rPr>
        <w:t xml:space="preserve"> </w:t>
      </w:r>
      <w:r>
        <w:rPr>
          <w:sz w:val="24"/>
        </w:rPr>
        <w:t>evento.</w:t>
      </w:r>
    </w:p>
    <w:p w:rsidR="00906079" w:rsidRDefault="00906079">
      <w:pPr>
        <w:rPr>
          <w:sz w:val="24"/>
        </w:rPr>
        <w:sectPr w:rsidR="00906079">
          <w:pgSz w:w="11910" w:h="16850"/>
          <w:pgMar w:top="1040" w:right="720" w:bottom="280" w:left="1020" w:header="720" w:footer="720" w:gutter="0"/>
          <w:cols w:space="720"/>
        </w:sectPr>
      </w:pPr>
    </w:p>
    <w:p w:rsidR="00906079" w:rsidRDefault="00906079">
      <w:pPr>
        <w:pStyle w:val="Corpodetexto"/>
        <w:spacing w:before="89"/>
        <w:ind w:left="112"/>
      </w:pPr>
      <w:r>
        <w:lastRenderedPageBreak/>
        <w:t>O Município-sede deverá montar uma estrutura para a organização do evento, com as seguintes atribuições como sugestão:</w:t>
      </w:r>
    </w:p>
    <w:p w:rsidR="00906079" w:rsidRDefault="00906079">
      <w:pPr>
        <w:pStyle w:val="Corpodetexto"/>
        <w:spacing w:before="3"/>
      </w:pPr>
    </w:p>
    <w:p w:rsidR="00906079" w:rsidRDefault="00906079">
      <w:pPr>
        <w:pStyle w:val="PargrafodaLista"/>
        <w:numPr>
          <w:ilvl w:val="0"/>
          <w:numId w:val="4"/>
        </w:numPr>
        <w:tabs>
          <w:tab w:val="left" w:pos="407"/>
        </w:tabs>
        <w:rPr>
          <w:sz w:val="24"/>
        </w:rPr>
      </w:pPr>
      <w:r>
        <w:rPr>
          <w:sz w:val="24"/>
        </w:rPr>
        <w:t>COMISSÃO CENTRAL ORGANIZADORA -</w:t>
      </w:r>
      <w:r>
        <w:rPr>
          <w:spacing w:val="-3"/>
          <w:sz w:val="24"/>
        </w:rPr>
        <w:t xml:space="preserve"> </w:t>
      </w:r>
      <w:r>
        <w:rPr>
          <w:sz w:val="24"/>
        </w:rPr>
        <w:t>CCO</w:t>
      </w:r>
    </w:p>
    <w:p w:rsidR="00906079" w:rsidRDefault="00906079">
      <w:pPr>
        <w:pStyle w:val="Corpodetexto"/>
        <w:spacing w:before="11"/>
        <w:rPr>
          <w:sz w:val="23"/>
        </w:rPr>
      </w:pPr>
    </w:p>
    <w:p w:rsidR="00906079" w:rsidRDefault="00906079">
      <w:pPr>
        <w:pStyle w:val="Corpodetexto"/>
        <w:ind w:left="540"/>
      </w:pPr>
      <w:proofErr w:type="gramStart"/>
      <w:r>
        <w:t>a</w:t>
      </w:r>
      <w:proofErr w:type="gramEnd"/>
      <w:r>
        <w:t>- Presidente</w:t>
      </w:r>
    </w:p>
    <w:p w:rsidR="00906079" w:rsidRDefault="00906079">
      <w:pPr>
        <w:pStyle w:val="Corpodetexto"/>
        <w:spacing w:before="11"/>
        <w:rPr>
          <w:sz w:val="23"/>
        </w:rPr>
      </w:pP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ind w:left="540" w:hanging="67"/>
        <w:rPr>
          <w:sz w:val="24"/>
        </w:rPr>
      </w:pPr>
      <w:r>
        <w:rPr>
          <w:sz w:val="24"/>
        </w:rPr>
        <w:t>Coordenar todos os trabalhos da</w:t>
      </w:r>
      <w:r>
        <w:rPr>
          <w:spacing w:val="2"/>
          <w:sz w:val="24"/>
        </w:rPr>
        <w:t xml:space="preserve"> </w:t>
      </w:r>
      <w:r>
        <w:rPr>
          <w:sz w:val="24"/>
        </w:rPr>
        <w:t>CCO;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before="1"/>
        <w:ind w:left="540" w:hanging="67"/>
        <w:rPr>
          <w:sz w:val="24"/>
        </w:rPr>
      </w:pPr>
      <w:r>
        <w:rPr>
          <w:sz w:val="24"/>
        </w:rPr>
        <w:t>Fazer relatórios à FESPORTE e à Prefeitura sobre o andamento dos</w:t>
      </w:r>
      <w:r>
        <w:rPr>
          <w:spacing w:val="-15"/>
          <w:sz w:val="24"/>
        </w:rPr>
        <w:t xml:space="preserve"> </w:t>
      </w:r>
      <w:r>
        <w:rPr>
          <w:sz w:val="24"/>
        </w:rPr>
        <w:t>trabalhos;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480" w:lineRule="auto"/>
        <w:ind w:left="540" w:right="2336" w:hanging="67"/>
        <w:rPr>
          <w:sz w:val="24"/>
        </w:rPr>
      </w:pPr>
      <w:r>
        <w:rPr>
          <w:sz w:val="24"/>
        </w:rPr>
        <w:t xml:space="preserve">Organizar, estruturar e reunir periodicamente todas as comissões. </w:t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Vice-Presidente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before="1" w:line="289" w:lineRule="exact"/>
        <w:ind w:left="540" w:hanging="67"/>
        <w:rPr>
          <w:sz w:val="24"/>
        </w:rPr>
      </w:pPr>
      <w:r>
        <w:rPr>
          <w:sz w:val="24"/>
        </w:rPr>
        <w:t>Auxiliar o Presidente no cumprimento de suas</w:t>
      </w:r>
      <w:r>
        <w:rPr>
          <w:spacing w:val="-10"/>
          <w:sz w:val="24"/>
        </w:rPr>
        <w:t xml:space="preserve"> </w:t>
      </w:r>
      <w:r>
        <w:rPr>
          <w:sz w:val="24"/>
        </w:rPr>
        <w:t>atribuições;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480" w:lineRule="auto"/>
        <w:ind w:left="540" w:right="3393" w:hanging="67"/>
        <w:rPr>
          <w:sz w:val="24"/>
        </w:rPr>
      </w:pPr>
      <w:r>
        <w:rPr>
          <w:sz w:val="24"/>
        </w:rPr>
        <w:t xml:space="preserve">Substituir o Presidente em todos os seus impedimentos. 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- 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Executiva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ind w:left="540" w:hanging="67"/>
        <w:rPr>
          <w:sz w:val="24"/>
        </w:rPr>
      </w:pPr>
      <w:r>
        <w:rPr>
          <w:sz w:val="24"/>
        </w:rPr>
        <w:t>Elaborar relatório ao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480" w:lineRule="auto"/>
        <w:ind w:left="540" w:right="4368" w:hanging="67"/>
        <w:rPr>
          <w:sz w:val="24"/>
        </w:rPr>
      </w:pPr>
      <w:r>
        <w:rPr>
          <w:sz w:val="24"/>
        </w:rPr>
        <w:t xml:space="preserve">Receber, remeter e arquivar correspondências. </w:t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Tesouraria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before="1" w:line="289" w:lineRule="exact"/>
        <w:ind w:left="540" w:hanging="67"/>
        <w:rPr>
          <w:sz w:val="24"/>
        </w:rPr>
      </w:pPr>
      <w:r>
        <w:rPr>
          <w:sz w:val="24"/>
        </w:rPr>
        <w:t>Elaborar a escrita contábil da</w:t>
      </w:r>
      <w:r>
        <w:rPr>
          <w:spacing w:val="-2"/>
          <w:sz w:val="24"/>
        </w:rPr>
        <w:t xml:space="preserve"> </w:t>
      </w:r>
      <w:r>
        <w:rPr>
          <w:sz w:val="24"/>
        </w:rPr>
        <w:t>CCO;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289" w:lineRule="exact"/>
        <w:ind w:left="540" w:hanging="67"/>
        <w:rPr>
          <w:sz w:val="24"/>
        </w:rPr>
      </w:pPr>
      <w:r>
        <w:rPr>
          <w:sz w:val="24"/>
        </w:rPr>
        <w:t>Manter o controle das subvenções recebidas em favor da</w:t>
      </w:r>
      <w:r>
        <w:rPr>
          <w:spacing w:val="-4"/>
          <w:sz w:val="24"/>
        </w:rPr>
        <w:t xml:space="preserve"> </w:t>
      </w:r>
      <w:r>
        <w:rPr>
          <w:sz w:val="24"/>
        </w:rPr>
        <w:t>CCO;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before="1"/>
        <w:ind w:right="138"/>
        <w:rPr>
          <w:sz w:val="24"/>
        </w:rPr>
      </w:pPr>
      <w:r>
        <w:rPr>
          <w:sz w:val="24"/>
        </w:rPr>
        <w:t>Fazer todos os pagamentos das despesas e obrigações da comissão mediante documento visado pelo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289" w:lineRule="exact"/>
        <w:ind w:left="540" w:hanging="67"/>
        <w:rPr>
          <w:sz w:val="24"/>
        </w:rPr>
      </w:pPr>
      <w:r>
        <w:rPr>
          <w:sz w:val="24"/>
        </w:rPr>
        <w:t>Assinar com o Presidente, documentos referentes a seu</w:t>
      </w:r>
      <w:r>
        <w:rPr>
          <w:spacing w:val="-10"/>
          <w:sz w:val="24"/>
        </w:rPr>
        <w:t xml:space="preserve"> </w:t>
      </w:r>
      <w:r>
        <w:rPr>
          <w:sz w:val="24"/>
        </w:rPr>
        <w:t>cargo;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480" w:lineRule="auto"/>
        <w:ind w:left="540" w:right="2322" w:hanging="67"/>
        <w:rPr>
          <w:sz w:val="24"/>
        </w:rPr>
      </w:pPr>
      <w:r>
        <w:rPr>
          <w:sz w:val="24"/>
        </w:rPr>
        <w:t xml:space="preserve">Prestar contas das verbas recebidas e o balancete final dos Jogos.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>- Comissão de Infra</w:t>
      </w:r>
      <w:r>
        <w:rPr>
          <w:spacing w:val="-5"/>
          <w:sz w:val="24"/>
        </w:rPr>
        <w:t xml:space="preserve"> </w:t>
      </w:r>
      <w:r>
        <w:rPr>
          <w:sz w:val="24"/>
        </w:rPr>
        <w:t>estrutura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before="1"/>
        <w:ind w:right="133"/>
        <w:rPr>
          <w:sz w:val="24"/>
        </w:rPr>
      </w:pPr>
      <w:r>
        <w:rPr>
          <w:sz w:val="24"/>
        </w:rPr>
        <w:t>Deixar os locais de competição em condições de uso, conforme orientação expedida pela</w:t>
      </w:r>
      <w:r>
        <w:rPr>
          <w:spacing w:val="-3"/>
          <w:sz w:val="24"/>
        </w:rPr>
        <w:t xml:space="preserve"> </w:t>
      </w:r>
      <w:r>
        <w:rPr>
          <w:sz w:val="24"/>
        </w:rPr>
        <w:t>FESPORTE;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ind w:right="129"/>
        <w:rPr>
          <w:sz w:val="24"/>
        </w:rPr>
      </w:pPr>
      <w:r>
        <w:rPr>
          <w:sz w:val="24"/>
        </w:rPr>
        <w:t>Deixar os alojamentos em condições de uso, providenciando as reformas e alterações necessárias;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ind w:left="540" w:hanging="67"/>
        <w:rPr>
          <w:sz w:val="24"/>
        </w:rPr>
      </w:pPr>
      <w:r>
        <w:rPr>
          <w:sz w:val="24"/>
        </w:rPr>
        <w:t>Promover plantão dos serviços básicos de água, luz e esgoto durante o</w:t>
      </w:r>
      <w:r>
        <w:rPr>
          <w:spacing w:val="-17"/>
          <w:sz w:val="24"/>
        </w:rPr>
        <w:t xml:space="preserve"> </w:t>
      </w:r>
      <w:r>
        <w:rPr>
          <w:sz w:val="24"/>
        </w:rPr>
        <w:t>evento;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before="1" w:line="289" w:lineRule="exact"/>
        <w:ind w:left="540" w:hanging="67"/>
        <w:rPr>
          <w:sz w:val="24"/>
        </w:rPr>
      </w:pPr>
      <w:r>
        <w:rPr>
          <w:sz w:val="24"/>
        </w:rPr>
        <w:t>Afixar indicações (placas) dos locais de competições pela</w:t>
      </w:r>
      <w:r>
        <w:rPr>
          <w:spacing w:val="-8"/>
          <w:sz w:val="24"/>
        </w:rPr>
        <w:t xml:space="preserve"> </w:t>
      </w:r>
      <w:r>
        <w:rPr>
          <w:sz w:val="24"/>
        </w:rPr>
        <w:t>cidade;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line="289" w:lineRule="exact"/>
        <w:ind w:left="540" w:hanging="67"/>
        <w:rPr>
          <w:sz w:val="24"/>
        </w:rPr>
      </w:pPr>
      <w:r>
        <w:rPr>
          <w:sz w:val="24"/>
        </w:rPr>
        <w:t>Afixar faixas indicativas nos locais de</w:t>
      </w:r>
      <w:r>
        <w:rPr>
          <w:spacing w:val="-2"/>
          <w:sz w:val="24"/>
        </w:rPr>
        <w:t xml:space="preserve"> </w:t>
      </w:r>
      <w:r>
        <w:rPr>
          <w:sz w:val="24"/>
        </w:rPr>
        <w:t>alojamento;</w:t>
      </w:r>
    </w:p>
    <w:p w:rsidR="00906079" w:rsidRDefault="00906079">
      <w:pPr>
        <w:pStyle w:val="PargrafodaLista"/>
        <w:numPr>
          <w:ilvl w:val="1"/>
          <w:numId w:val="4"/>
        </w:numPr>
        <w:tabs>
          <w:tab w:val="left" w:pos="834"/>
        </w:tabs>
        <w:spacing w:before="1"/>
        <w:ind w:right="128"/>
        <w:rPr>
          <w:sz w:val="24"/>
        </w:rPr>
      </w:pPr>
      <w:r>
        <w:rPr>
          <w:sz w:val="24"/>
        </w:rPr>
        <w:t>Promover melhorias nas estradas de acesso e nos estacionamentos dos locais de alojamento e competição;</w:t>
      </w:r>
    </w:p>
    <w:p w:rsidR="00C72BA8" w:rsidRDefault="00906079" w:rsidP="00D05070">
      <w:pPr>
        <w:pStyle w:val="PargrafodaLista"/>
        <w:numPr>
          <w:ilvl w:val="1"/>
          <w:numId w:val="4"/>
        </w:numPr>
        <w:tabs>
          <w:tab w:val="left" w:pos="834"/>
        </w:tabs>
        <w:spacing w:line="480" w:lineRule="auto"/>
        <w:ind w:left="540" w:right="1150" w:hanging="67"/>
        <w:rPr>
          <w:sz w:val="24"/>
        </w:rPr>
      </w:pPr>
      <w:r w:rsidRPr="00C72BA8">
        <w:rPr>
          <w:sz w:val="24"/>
        </w:rPr>
        <w:t xml:space="preserve">Dar atendimento diário na CCO durante o evento; </w:t>
      </w:r>
    </w:p>
    <w:p w:rsidR="00906079" w:rsidRPr="00C72BA8" w:rsidRDefault="00906079" w:rsidP="00D05070">
      <w:pPr>
        <w:pStyle w:val="PargrafodaLista"/>
        <w:numPr>
          <w:ilvl w:val="1"/>
          <w:numId w:val="4"/>
        </w:numPr>
        <w:tabs>
          <w:tab w:val="left" w:pos="834"/>
        </w:tabs>
        <w:spacing w:line="480" w:lineRule="auto"/>
        <w:ind w:left="540" w:right="1150" w:hanging="67"/>
        <w:rPr>
          <w:sz w:val="24"/>
        </w:rPr>
      </w:pPr>
      <w:r w:rsidRPr="00C72BA8">
        <w:rPr>
          <w:sz w:val="24"/>
        </w:rPr>
        <w:t>Providenciar água e lanches para os árbitros e membros da coordenação;</w:t>
      </w:r>
    </w:p>
    <w:p w:rsidR="00906079" w:rsidRDefault="00906079" w:rsidP="00D05070">
      <w:pPr>
        <w:pStyle w:val="PargrafodaLista"/>
        <w:tabs>
          <w:tab w:val="left" w:pos="834"/>
        </w:tabs>
        <w:spacing w:line="480" w:lineRule="auto"/>
        <w:ind w:left="473" w:right="4053" w:firstLine="0"/>
        <w:rPr>
          <w:sz w:val="24"/>
        </w:rPr>
      </w:pPr>
      <w:proofErr w:type="gramStart"/>
      <w:r>
        <w:rPr>
          <w:sz w:val="24"/>
        </w:rPr>
        <w:t>f</w:t>
      </w:r>
      <w:proofErr w:type="gramEnd"/>
      <w:r>
        <w:rPr>
          <w:sz w:val="24"/>
        </w:rPr>
        <w:t>- Comissão de</w:t>
      </w:r>
      <w:r>
        <w:rPr>
          <w:spacing w:val="-5"/>
          <w:sz w:val="24"/>
        </w:rPr>
        <w:t xml:space="preserve"> </w:t>
      </w:r>
      <w:r>
        <w:rPr>
          <w:sz w:val="24"/>
        </w:rPr>
        <w:t>Hospedagem</w:t>
      </w:r>
    </w:p>
    <w:p w:rsidR="00906079" w:rsidRDefault="00906079" w:rsidP="006F5181">
      <w:pPr>
        <w:pStyle w:val="PargrafodaLista"/>
        <w:numPr>
          <w:ilvl w:val="1"/>
          <w:numId w:val="4"/>
        </w:numPr>
        <w:tabs>
          <w:tab w:val="left" w:pos="834"/>
        </w:tabs>
        <w:ind w:right="127"/>
        <w:jc w:val="both"/>
        <w:rPr>
          <w:sz w:val="24"/>
        </w:rPr>
      </w:pPr>
      <w:r>
        <w:rPr>
          <w:sz w:val="24"/>
        </w:rPr>
        <w:t>Selecionar os locais para o alojamento equipe da FESPORT</w:t>
      </w:r>
      <w:r w:rsidR="00C72BA8">
        <w:rPr>
          <w:sz w:val="24"/>
        </w:rPr>
        <w:t>E e das delegações e distribuí-</w:t>
      </w:r>
      <w:r>
        <w:rPr>
          <w:sz w:val="24"/>
        </w:rPr>
        <w:t>las de acordo com o número de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participantes;</w:t>
      </w:r>
    </w:p>
    <w:p w:rsidR="00906079" w:rsidRDefault="00906079" w:rsidP="003F1231">
      <w:pPr>
        <w:pStyle w:val="PargrafodaLista"/>
        <w:numPr>
          <w:ilvl w:val="1"/>
          <w:numId w:val="4"/>
        </w:numPr>
        <w:tabs>
          <w:tab w:val="left" w:pos="834"/>
        </w:tabs>
        <w:ind w:right="131"/>
        <w:jc w:val="both"/>
        <w:rPr>
          <w:sz w:val="24"/>
        </w:rPr>
      </w:pPr>
      <w:r>
        <w:rPr>
          <w:sz w:val="24"/>
        </w:rPr>
        <w:t xml:space="preserve">Em conjunto com a comissão de </w:t>
      </w:r>
      <w:r w:rsidR="00C72BA8">
        <w:rPr>
          <w:sz w:val="24"/>
        </w:rPr>
        <w:t>Infraestrutura</w:t>
      </w:r>
      <w:r>
        <w:rPr>
          <w:sz w:val="24"/>
        </w:rPr>
        <w:t>, deixar todos os alojamentos em 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uso;</w:t>
      </w:r>
    </w:p>
    <w:p w:rsidR="00906079" w:rsidRDefault="00906079">
      <w:pPr>
        <w:rPr>
          <w:sz w:val="24"/>
        </w:rPr>
        <w:sectPr w:rsidR="00906079">
          <w:pgSz w:w="11910" w:h="16850"/>
          <w:pgMar w:top="1040" w:right="720" w:bottom="280" w:left="1020" w:header="720" w:footer="720" w:gutter="0"/>
          <w:cols w:space="720"/>
        </w:sectPr>
      </w:pPr>
    </w:p>
    <w:p w:rsidR="00906079" w:rsidRDefault="00906079" w:rsidP="003F1231">
      <w:pPr>
        <w:pStyle w:val="PargrafodaLista"/>
        <w:numPr>
          <w:ilvl w:val="1"/>
          <w:numId w:val="4"/>
        </w:numPr>
        <w:tabs>
          <w:tab w:val="left" w:pos="142"/>
        </w:tabs>
        <w:spacing w:before="89"/>
        <w:ind w:left="142" w:right="127" w:hanging="142"/>
        <w:jc w:val="both"/>
        <w:rPr>
          <w:sz w:val="24"/>
        </w:rPr>
      </w:pPr>
      <w:r>
        <w:rPr>
          <w:sz w:val="24"/>
        </w:rPr>
        <w:lastRenderedPageBreak/>
        <w:t>Deixar os locais de alojamentos em condições de uso,</w:t>
      </w:r>
      <w:r w:rsidR="003F1231">
        <w:rPr>
          <w:sz w:val="24"/>
        </w:rPr>
        <w:t xml:space="preserve"> conforme orientação expedida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FESPORTE;</w:t>
      </w:r>
    </w:p>
    <w:p w:rsidR="00906079" w:rsidRDefault="00906079">
      <w:pPr>
        <w:pStyle w:val="Corpodetexto"/>
        <w:spacing w:before="3"/>
      </w:pPr>
    </w:p>
    <w:p w:rsidR="00906079" w:rsidRDefault="00906079" w:rsidP="00C72BA8">
      <w:pPr>
        <w:pStyle w:val="PargrafodaLista"/>
        <w:numPr>
          <w:ilvl w:val="0"/>
          <w:numId w:val="3"/>
        </w:numPr>
        <w:tabs>
          <w:tab w:val="left" w:pos="330"/>
        </w:tabs>
        <w:ind w:left="330" w:hanging="330"/>
        <w:jc w:val="both"/>
        <w:rPr>
          <w:sz w:val="24"/>
        </w:rPr>
      </w:pPr>
      <w:r>
        <w:rPr>
          <w:sz w:val="24"/>
        </w:rPr>
        <w:t>Comissão de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Transportes</w:t>
      </w:r>
    </w:p>
    <w:p w:rsidR="00906079" w:rsidRDefault="00906079" w:rsidP="00C72BA8">
      <w:pPr>
        <w:pStyle w:val="Corpodetexto"/>
        <w:tabs>
          <w:tab w:val="left" w:pos="330"/>
        </w:tabs>
        <w:spacing w:before="11"/>
        <w:ind w:left="330" w:hanging="330"/>
        <w:jc w:val="both"/>
        <w:rPr>
          <w:sz w:val="23"/>
        </w:rPr>
      </w:pPr>
    </w:p>
    <w:p w:rsidR="00906079" w:rsidRDefault="00906079" w:rsidP="00C72BA8">
      <w:pPr>
        <w:pStyle w:val="PargrafodaLista"/>
        <w:numPr>
          <w:ilvl w:val="1"/>
          <w:numId w:val="4"/>
        </w:numPr>
        <w:tabs>
          <w:tab w:val="left" w:pos="330"/>
        </w:tabs>
        <w:ind w:left="330" w:right="126" w:hanging="330"/>
        <w:jc w:val="both"/>
        <w:rPr>
          <w:sz w:val="24"/>
        </w:rPr>
      </w:pPr>
      <w:r>
        <w:rPr>
          <w:sz w:val="24"/>
        </w:rPr>
        <w:t xml:space="preserve">Providenciar veículos para atender as necessidades de deslocamentos internos da </w:t>
      </w:r>
      <w:r w:rsidR="00C72BA8">
        <w:rPr>
          <w:sz w:val="24"/>
        </w:rPr>
        <w:t>Arbitragem e do próprio município</w:t>
      </w:r>
      <w:r>
        <w:rPr>
          <w:sz w:val="24"/>
        </w:rPr>
        <w:t xml:space="preserve"> sede;</w:t>
      </w:r>
    </w:p>
    <w:p w:rsidR="00906079" w:rsidRDefault="00906079" w:rsidP="00C72BA8">
      <w:pPr>
        <w:pStyle w:val="PargrafodaLista"/>
        <w:tabs>
          <w:tab w:val="left" w:pos="330"/>
        </w:tabs>
        <w:ind w:left="330" w:right="126" w:hanging="330"/>
        <w:jc w:val="both"/>
        <w:rPr>
          <w:sz w:val="24"/>
        </w:rPr>
      </w:pPr>
    </w:p>
    <w:p w:rsidR="00906079" w:rsidRDefault="00906079" w:rsidP="00C72BA8">
      <w:pPr>
        <w:pStyle w:val="PargrafodaLista"/>
        <w:numPr>
          <w:ilvl w:val="1"/>
          <w:numId w:val="4"/>
        </w:numPr>
        <w:tabs>
          <w:tab w:val="left" w:pos="330"/>
        </w:tabs>
        <w:ind w:left="330" w:right="132" w:hanging="330"/>
        <w:jc w:val="both"/>
        <w:rPr>
          <w:sz w:val="24"/>
        </w:rPr>
      </w:pPr>
      <w:r>
        <w:rPr>
          <w:sz w:val="24"/>
        </w:rPr>
        <w:t>Controlar a circulação destes veículos, bem como o abastecimento e manutenção dos mesmos.</w:t>
      </w: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  <w:rPr>
          <w:sz w:val="23"/>
          <w:szCs w:val="24"/>
        </w:rPr>
      </w:pP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  <w:proofErr w:type="gramStart"/>
      <w:r>
        <w:t>h</w:t>
      </w:r>
      <w:proofErr w:type="gramEnd"/>
      <w:r>
        <w:t xml:space="preserve">- Comissão de Recepção </w:t>
      </w: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  <w:r>
        <w:t>Promover a recepção das delegações, encaminhando-as aos seus respectivos alojamentos;</w:t>
      </w: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  <w:proofErr w:type="gramStart"/>
      <w:r>
        <w:t>i</w:t>
      </w:r>
      <w:proofErr w:type="gramEnd"/>
      <w:r>
        <w:t xml:space="preserve">- Comissão de Alimentação </w:t>
      </w:r>
    </w:p>
    <w:p w:rsidR="00906079" w:rsidRDefault="00906079" w:rsidP="00D85985">
      <w:pPr>
        <w:tabs>
          <w:tab w:val="left" w:pos="330"/>
        </w:tabs>
        <w:jc w:val="both"/>
      </w:pPr>
      <w:r>
        <w:t>Fornecer listagem de locais de refeições, supermercados, padarias, etc., às delegações visitantes;</w:t>
      </w:r>
      <w:proofErr w:type="gramStart"/>
      <w:r>
        <w:t xml:space="preserve">  </w:t>
      </w: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  <w:proofErr w:type="gramEnd"/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  <w:proofErr w:type="gramStart"/>
      <w:r>
        <w:t>j</w:t>
      </w:r>
      <w:proofErr w:type="gramEnd"/>
      <w:r>
        <w:t xml:space="preserve">- Comissão de Saúde </w:t>
      </w:r>
    </w:p>
    <w:p w:rsidR="00906079" w:rsidRDefault="00906079" w:rsidP="00D85985">
      <w:pPr>
        <w:tabs>
          <w:tab w:val="left" w:pos="142"/>
        </w:tabs>
        <w:jc w:val="both"/>
      </w:pPr>
      <w:r>
        <w:t>Providenciar atendimento médico (primeiros socorros) nos locais de competição</w:t>
      </w:r>
      <w:r w:rsidR="00F27BF0">
        <w:t>, com a presença de ambulância, em especial nos locais mais distantes</w:t>
      </w:r>
      <w:r>
        <w:t>;</w:t>
      </w:r>
      <w:r w:rsidR="00C72BA8">
        <w:t xml:space="preserve"> </w:t>
      </w:r>
      <w:r>
        <w:t>Orientar os</w:t>
      </w:r>
      <w:proofErr w:type="gramStart"/>
      <w:r w:rsidR="00C72BA8">
        <w:t xml:space="preserve"> </w:t>
      </w:r>
      <w:r w:rsidR="00D85985">
        <w:t xml:space="preserve">   </w:t>
      </w:r>
      <w:proofErr w:type="gramEnd"/>
      <w:r>
        <w:t>hospitais e clínicas, sobre o atendimento aos visitantes.</w:t>
      </w: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  <w:proofErr w:type="gramStart"/>
      <w:r>
        <w:t>k</w:t>
      </w:r>
      <w:proofErr w:type="gramEnd"/>
      <w:r>
        <w:t xml:space="preserve">- Comissão de Segurança </w:t>
      </w: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</w:p>
    <w:p w:rsidR="00906079" w:rsidRDefault="00906079" w:rsidP="00D85985">
      <w:pPr>
        <w:pStyle w:val="PargrafodaLista"/>
        <w:tabs>
          <w:tab w:val="left" w:pos="0"/>
        </w:tabs>
        <w:ind w:left="0" w:firstLine="0"/>
        <w:jc w:val="both"/>
      </w:pPr>
      <w:r>
        <w:t>Reservar locais adequados para as autoridades nos locais de competição;</w:t>
      </w:r>
      <w:proofErr w:type="gramStart"/>
      <w:r>
        <w:t xml:space="preserve">  </w:t>
      </w:r>
      <w:proofErr w:type="gramEnd"/>
      <w:r>
        <w:t xml:space="preserve">Promover a segurança </w:t>
      </w:r>
      <w:r w:rsidR="00D85985">
        <w:t xml:space="preserve">  </w:t>
      </w:r>
      <w:r>
        <w:t>nos locais de competição e alojamento das delegações.</w:t>
      </w: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  <w:r>
        <w:t xml:space="preserve"> </w:t>
      </w: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  <w:proofErr w:type="gramStart"/>
      <w:r>
        <w:t>l</w:t>
      </w:r>
      <w:proofErr w:type="gramEnd"/>
      <w:r>
        <w:t xml:space="preserve">- Comissão de Solenidades </w:t>
      </w:r>
    </w:p>
    <w:p w:rsidR="00906079" w:rsidRDefault="00906079" w:rsidP="00C72BA8">
      <w:pPr>
        <w:pStyle w:val="PargrafodaLista"/>
        <w:tabs>
          <w:tab w:val="left" w:pos="330"/>
        </w:tabs>
        <w:ind w:left="330" w:hanging="330"/>
        <w:jc w:val="both"/>
      </w:pPr>
    </w:p>
    <w:p w:rsidR="00906079" w:rsidRDefault="00906079" w:rsidP="00C72BA8">
      <w:pPr>
        <w:pStyle w:val="PargrafodaLista"/>
        <w:tabs>
          <w:tab w:val="left" w:pos="0"/>
        </w:tabs>
        <w:ind w:left="0" w:firstLine="0"/>
        <w:jc w:val="both"/>
      </w:pPr>
      <w:r>
        <w:t>Elaborar a programação do Cerimonial de Abertura a ser aprovada pela FESPORTE, com duração máxima de sessenta minutos;</w:t>
      </w:r>
      <w:proofErr w:type="gramStart"/>
      <w:r>
        <w:t xml:space="preserve">  </w:t>
      </w:r>
      <w:proofErr w:type="gramEnd"/>
      <w:r>
        <w:t>Organizar e coordenar todo o Cerimonial de Abertura; Providenciar o material de abertura, premiação</w:t>
      </w:r>
      <w:r w:rsidR="00C30E34">
        <w:t>,</w:t>
      </w:r>
      <w:r>
        <w:t xml:space="preserve"> bandeiras, mastros, p</w:t>
      </w:r>
      <w:r w:rsidR="003F1231">
        <w:t xml:space="preserve">ódio, equipamento de som, </w:t>
      </w:r>
      <w:r>
        <w:t>tocha e pira, bem como aluno-atleta para conduzi-la e</w:t>
      </w:r>
      <w:r w:rsidR="003F1231">
        <w:t xml:space="preserve"> indicar outro</w:t>
      </w:r>
      <w:r>
        <w:t xml:space="preserve"> pronunciar o “juramento”;  Pro</w:t>
      </w:r>
      <w:r w:rsidR="00C30E34">
        <w:t xml:space="preserve">videnciar pessoal para auxiliar no cerimonial de </w:t>
      </w:r>
      <w:r>
        <w:t>entrega da premiação.</w:t>
      </w:r>
    </w:p>
    <w:p w:rsidR="00906079" w:rsidRDefault="00906079" w:rsidP="006F5181">
      <w:pPr>
        <w:pStyle w:val="PargrafodaLista"/>
        <w:tabs>
          <w:tab w:val="left" w:pos="836"/>
        </w:tabs>
        <w:ind w:left="540" w:firstLine="0"/>
      </w:pPr>
    </w:p>
    <w:p w:rsidR="00906079" w:rsidRDefault="00906079" w:rsidP="006F5181">
      <w:pPr>
        <w:pStyle w:val="PargrafodaLista"/>
        <w:tabs>
          <w:tab w:val="left" w:pos="836"/>
        </w:tabs>
        <w:ind w:left="540" w:firstLine="0"/>
      </w:pPr>
    </w:p>
    <w:p w:rsidR="00906079" w:rsidRDefault="00906079" w:rsidP="006F5181">
      <w:pPr>
        <w:pStyle w:val="PargrafodaLista"/>
        <w:tabs>
          <w:tab w:val="left" w:pos="836"/>
        </w:tabs>
        <w:ind w:left="540" w:firstLine="0"/>
      </w:pPr>
    </w:p>
    <w:p w:rsidR="00906079" w:rsidRDefault="00906079" w:rsidP="006F5181">
      <w:pPr>
        <w:pStyle w:val="PargrafodaLista"/>
        <w:tabs>
          <w:tab w:val="left" w:pos="836"/>
        </w:tabs>
        <w:ind w:left="540" w:firstLine="0"/>
      </w:pPr>
    </w:p>
    <w:p w:rsidR="00906079" w:rsidRDefault="00906079" w:rsidP="006F5181">
      <w:pPr>
        <w:pStyle w:val="PargrafodaLista"/>
        <w:tabs>
          <w:tab w:val="left" w:pos="836"/>
        </w:tabs>
        <w:ind w:left="540" w:firstLine="0"/>
      </w:pPr>
    </w:p>
    <w:p w:rsidR="003F1231" w:rsidRDefault="003F1231" w:rsidP="006F5181">
      <w:pPr>
        <w:pStyle w:val="PargrafodaLista"/>
        <w:tabs>
          <w:tab w:val="left" w:pos="836"/>
        </w:tabs>
        <w:ind w:left="540" w:firstLine="0"/>
      </w:pPr>
    </w:p>
    <w:p w:rsidR="003F1231" w:rsidRDefault="003F1231" w:rsidP="006F5181">
      <w:pPr>
        <w:pStyle w:val="PargrafodaLista"/>
        <w:tabs>
          <w:tab w:val="left" w:pos="836"/>
        </w:tabs>
        <w:ind w:left="540" w:firstLine="0"/>
      </w:pPr>
    </w:p>
    <w:p w:rsidR="003F1231" w:rsidRDefault="003F1231" w:rsidP="006F5181">
      <w:pPr>
        <w:pStyle w:val="PargrafodaLista"/>
        <w:tabs>
          <w:tab w:val="left" w:pos="836"/>
        </w:tabs>
        <w:ind w:left="540" w:firstLine="0"/>
      </w:pPr>
    </w:p>
    <w:p w:rsidR="003F1231" w:rsidRDefault="003F1231" w:rsidP="006F5181">
      <w:pPr>
        <w:pStyle w:val="PargrafodaLista"/>
        <w:tabs>
          <w:tab w:val="left" w:pos="836"/>
        </w:tabs>
        <w:ind w:left="540" w:firstLine="0"/>
      </w:pPr>
    </w:p>
    <w:p w:rsidR="003F1231" w:rsidRDefault="003F1231" w:rsidP="006F5181">
      <w:pPr>
        <w:pStyle w:val="PargrafodaLista"/>
        <w:tabs>
          <w:tab w:val="left" w:pos="836"/>
        </w:tabs>
        <w:ind w:left="540" w:firstLine="0"/>
      </w:pPr>
    </w:p>
    <w:p w:rsidR="00906079" w:rsidRDefault="00906079" w:rsidP="006F5181">
      <w:pPr>
        <w:pStyle w:val="PargrafodaLista"/>
        <w:tabs>
          <w:tab w:val="left" w:pos="836"/>
        </w:tabs>
        <w:ind w:left="540" w:firstLine="0"/>
      </w:pPr>
    </w:p>
    <w:p w:rsidR="00906079" w:rsidRDefault="00906079" w:rsidP="006F5181">
      <w:pPr>
        <w:pStyle w:val="PargrafodaLista"/>
        <w:tabs>
          <w:tab w:val="left" w:pos="836"/>
        </w:tabs>
        <w:ind w:left="540" w:firstLine="0"/>
      </w:pPr>
    </w:p>
    <w:p w:rsidR="00906079" w:rsidRDefault="00906079" w:rsidP="006F5181">
      <w:pPr>
        <w:pStyle w:val="PargrafodaLista"/>
        <w:tabs>
          <w:tab w:val="left" w:pos="836"/>
        </w:tabs>
        <w:ind w:left="540" w:firstLine="0"/>
      </w:pPr>
    </w:p>
    <w:p w:rsidR="00906079" w:rsidRDefault="00906079" w:rsidP="006F5181">
      <w:pPr>
        <w:pStyle w:val="PargrafodaLista"/>
        <w:tabs>
          <w:tab w:val="left" w:pos="836"/>
        </w:tabs>
        <w:ind w:left="540" w:firstLine="0"/>
      </w:pPr>
    </w:p>
    <w:p w:rsidR="00906079" w:rsidRDefault="00906079" w:rsidP="006F5181">
      <w:pPr>
        <w:pStyle w:val="PargrafodaLista"/>
        <w:tabs>
          <w:tab w:val="left" w:pos="836"/>
        </w:tabs>
        <w:ind w:left="540" w:firstLine="0"/>
      </w:pPr>
    </w:p>
    <w:p w:rsidR="00906079" w:rsidRPr="009C0E27" w:rsidRDefault="00906079" w:rsidP="003F1231">
      <w:pPr>
        <w:pStyle w:val="PargrafodaLista"/>
        <w:tabs>
          <w:tab w:val="left" w:pos="836"/>
        </w:tabs>
        <w:ind w:left="540" w:firstLine="0"/>
        <w:jc w:val="center"/>
        <w:rPr>
          <w:b/>
          <w:bCs/>
        </w:rPr>
      </w:pPr>
      <w:r w:rsidRPr="009C0E27">
        <w:rPr>
          <w:b/>
          <w:bCs/>
        </w:rPr>
        <w:t>ATRIBUIÇÕES</w:t>
      </w:r>
    </w:p>
    <w:p w:rsidR="00906079" w:rsidRDefault="00906079" w:rsidP="003F1231">
      <w:pPr>
        <w:pStyle w:val="PargrafodaLista"/>
        <w:tabs>
          <w:tab w:val="left" w:pos="836"/>
        </w:tabs>
        <w:ind w:left="540" w:firstLine="0"/>
        <w:jc w:val="both"/>
      </w:pPr>
    </w:p>
    <w:p w:rsidR="003F1231" w:rsidRDefault="003F1231" w:rsidP="003F1231">
      <w:pPr>
        <w:pStyle w:val="PargrafodaLista"/>
        <w:tabs>
          <w:tab w:val="left" w:pos="836"/>
        </w:tabs>
        <w:ind w:left="0" w:firstLine="0"/>
        <w:jc w:val="both"/>
      </w:pPr>
      <w:r w:rsidRPr="009C0E27">
        <w:rPr>
          <w:b/>
          <w:bCs/>
          <w:u w:val="single"/>
        </w:rPr>
        <w:t>SÃO DE RE</w:t>
      </w:r>
      <w:r>
        <w:rPr>
          <w:b/>
          <w:bCs/>
          <w:u w:val="single"/>
        </w:rPr>
        <w:t>SPONSABILIDADE DA FESPORTE</w:t>
      </w:r>
      <w:r w:rsidRPr="009C0E27">
        <w:rPr>
          <w:b/>
          <w:bCs/>
          <w:u w:val="single"/>
        </w:rPr>
        <w:t xml:space="preserve"> OS SEGUINTES COMPROMISSOS</w:t>
      </w:r>
      <w:r>
        <w:t>:</w:t>
      </w:r>
    </w:p>
    <w:p w:rsidR="00906079" w:rsidRDefault="00906079" w:rsidP="003F1231">
      <w:pPr>
        <w:pStyle w:val="PargrafodaLista"/>
        <w:tabs>
          <w:tab w:val="left" w:pos="836"/>
        </w:tabs>
        <w:ind w:left="540" w:hanging="54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540" w:hanging="540"/>
        <w:jc w:val="both"/>
      </w:pPr>
      <w:proofErr w:type="gramStart"/>
      <w:r>
        <w:t>a.</w:t>
      </w:r>
      <w:proofErr w:type="gramEnd"/>
      <w:r>
        <w:t xml:space="preserve"> Constituir e operacionalizar a Comissão Disciplinar/Comissão Disciplinar Pedagógica; 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proofErr w:type="gramStart"/>
      <w:r>
        <w:t>b.</w:t>
      </w:r>
      <w:proofErr w:type="gramEnd"/>
      <w:r>
        <w:t xml:space="preserve"> Pagamento das taxas e/ou diárias para a supervisão, coordenação, comissões, arbitragem e Comissão Disciplinar/Comissão Disciplinar Pedagógica; 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proofErr w:type="gramStart"/>
      <w:r>
        <w:t>c.</w:t>
      </w:r>
      <w:proofErr w:type="gramEnd"/>
      <w:r>
        <w:t xml:space="preserve"> O transporte e a alimentação de todas as delegações, </w:t>
      </w:r>
      <w:r w:rsidR="003F1231">
        <w:t>alimentação e</w:t>
      </w:r>
      <w:r>
        <w:t xml:space="preserve"> a hospeda</w:t>
      </w:r>
      <w:r w:rsidR="003F1231">
        <w:t>gem da equipe</w:t>
      </w:r>
      <w:r>
        <w:t xml:space="preserve"> de arbitragem;</w:t>
      </w:r>
    </w:p>
    <w:p w:rsidR="00906079" w:rsidRDefault="00906079" w:rsidP="003F1231">
      <w:pPr>
        <w:pStyle w:val="PargrafodaLista"/>
        <w:tabs>
          <w:tab w:val="left" w:pos="220"/>
        </w:tabs>
        <w:ind w:left="0" w:hanging="330"/>
        <w:jc w:val="both"/>
      </w:pPr>
      <w:r>
        <w:t xml:space="preserve">   </w:t>
      </w:r>
    </w:p>
    <w:p w:rsidR="00906079" w:rsidRDefault="00906079" w:rsidP="003F1231">
      <w:pPr>
        <w:pStyle w:val="PargrafodaLista"/>
        <w:tabs>
          <w:tab w:val="left" w:pos="220"/>
        </w:tabs>
        <w:ind w:left="0" w:hanging="330"/>
        <w:jc w:val="both"/>
      </w:pPr>
      <w:r>
        <w:t xml:space="preserve">    </w:t>
      </w:r>
      <w:proofErr w:type="gramStart"/>
      <w:r>
        <w:t>d.</w:t>
      </w:r>
      <w:proofErr w:type="gramEnd"/>
      <w:r>
        <w:t xml:space="preserve"> Fornecimento da premiação;</w:t>
      </w:r>
    </w:p>
    <w:p w:rsidR="003F1231" w:rsidRDefault="003F1231" w:rsidP="003F1231">
      <w:pPr>
        <w:pStyle w:val="PargrafodaLista"/>
        <w:tabs>
          <w:tab w:val="left" w:pos="220"/>
        </w:tabs>
        <w:ind w:left="0" w:hanging="330"/>
        <w:jc w:val="both"/>
      </w:pPr>
    </w:p>
    <w:p w:rsidR="00906079" w:rsidRDefault="00906079" w:rsidP="003F1231">
      <w:pPr>
        <w:pStyle w:val="PargrafodaLista"/>
        <w:tabs>
          <w:tab w:val="left" w:pos="0"/>
        </w:tabs>
        <w:ind w:left="0" w:firstLine="0"/>
        <w:jc w:val="both"/>
      </w:pPr>
      <w:proofErr w:type="gramStart"/>
      <w:r>
        <w:t>e</w:t>
      </w:r>
      <w:proofErr w:type="gramEnd"/>
      <w:r>
        <w:t>. Fornecimento do material de expediente e os materiais, e</w:t>
      </w:r>
      <w:r w:rsidR="003F1231">
        <w:t>quipamentos e/ou implementos</w:t>
      </w:r>
      <w:proofErr w:type="gramStart"/>
      <w:r w:rsidR="003F1231">
        <w:t xml:space="preserve">  </w:t>
      </w:r>
      <w:proofErr w:type="gramEnd"/>
      <w:r w:rsidR="003F1231">
        <w:t xml:space="preserve">de  </w:t>
      </w:r>
      <w:r>
        <w:t xml:space="preserve">competição como segue: </w:t>
      </w:r>
    </w:p>
    <w:p w:rsidR="00906079" w:rsidRDefault="00906079" w:rsidP="003F1231">
      <w:pPr>
        <w:pStyle w:val="PargrafodaLista"/>
        <w:tabs>
          <w:tab w:val="left" w:pos="836"/>
        </w:tabs>
        <w:ind w:left="540" w:hanging="540"/>
        <w:jc w:val="both"/>
      </w:pPr>
    </w:p>
    <w:p w:rsidR="00906079" w:rsidRDefault="00906079" w:rsidP="003F1231">
      <w:pPr>
        <w:pStyle w:val="PargrafodaLista"/>
        <w:tabs>
          <w:tab w:val="left" w:pos="0"/>
        </w:tabs>
        <w:ind w:left="0" w:firstLine="0"/>
        <w:jc w:val="both"/>
      </w:pPr>
      <w:r>
        <w:t xml:space="preserve">Papel, caneta, lápis, borracha, tesoura, régua, </w:t>
      </w:r>
      <w:proofErr w:type="spellStart"/>
      <w:r>
        <w:t>clips</w:t>
      </w:r>
      <w:proofErr w:type="spellEnd"/>
      <w:r>
        <w:t xml:space="preserve">, fita </w:t>
      </w:r>
      <w:proofErr w:type="spellStart"/>
      <w:r>
        <w:t>durex</w:t>
      </w:r>
      <w:proofErr w:type="spellEnd"/>
      <w:r>
        <w:t>, fita adesiva, cola, papel carbono, grampeador, perfurador, pasta AZ</w:t>
      </w:r>
      <w:r w:rsidR="00C30E34">
        <w:t>, envelope, pasta com elástico,</w:t>
      </w:r>
      <w:r>
        <w:t xml:space="preserve"> impressora</w:t>
      </w:r>
      <w:r w:rsidR="00C72BA8">
        <w:t xml:space="preserve">, </w:t>
      </w:r>
      <w:r>
        <w:t>súmulas;</w:t>
      </w:r>
      <w:proofErr w:type="gramStart"/>
      <w:r>
        <w:t xml:space="preserve">  </w:t>
      </w:r>
      <w:proofErr w:type="gramEnd"/>
      <w:r>
        <w:t>canetas; apitos de mesa;  cronômetros; bolas de jogo bombas com bico; calibradores;  redes; guarda-sol; capa de chuva;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r w:rsidRPr="009C0E27">
        <w:rPr>
          <w:b/>
          <w:bCs/>
          <w:u w:val="single"/>
        </w:rPr>
        <w:t>SÃO DE RESPONSABILIDADE DO MUNICÍPIO-SEDE OS SEGUINTES COMPROMISSOS</w:t>
      </w:r>
      <w:r>
        <w:t>: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r>
        <w:t xml:space="preserve">Providenciar local para o funcionamento da estrutura da CCO FESPORTE, devendo obrigatoriamente dispor de “wireless” (conexão de internet sem fio), além de dispor de salas independentes como segue: 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r>
        <w:t xml:space="preserve"> COORDENAÇÃO GERAL E COORDENAÇÃO TÉCNICA - uma sala com uma mesa do tipo escrivaninha com cadeira, uma mesa para reuniões com quatro cadeiras e um telefone, internet banda larga, </w:t>
      </w:r>
      <w:proofErr w:type="spellStart"/>
      <w:r>
        <w:t>wi-fi</w:t>
      </w:r>
      <w:proofErr w:type="spellEnd"/>
      <w:r>
        <w:t xml:space="preserve"> de alta velocidade;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r>
        <w:t xml:space="preserve">SECRETARIA GERAL, BOLETIM, RESULTADOS, APURAÇÃO, SÚMULAS, MATERIAL E PREMIAÇÃO - uma sala com três mesas do tipo escrivaninha com cadeira, uma fotocopiadora e uma impressora, internet banda larga, </w:t>
      </w:r>
      <w:proofErr w:type="spellStart"/>
      <w:r>
        <w:t>wi-fi</w:t>
      </w:r>
      <w:proofErr w:type="spellEnd"/>
      <w:r>
        <w:t xml:space="preserve"> de alta velocidade;</w:t>
      </w:r>
      <w:proofErr w:type="gramStart"/>
      <w:r>
        <w:t xml:space="preserve">  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proofErr w:type="gramEnd"/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r>
        <w:t>COMISSÃO DISCIPLINAR/</w:t>
      </w:r>
      <w:proofErr w:type="gramStart"/>
      <w:r>
        <w:t>COMISSÃO DISCIPLINAR PEDAGÓGICA</w:t>
      </w:r>
      <w:proofErr w:type="gramEnd"/>
      <w:r>
        <w:t xml:space="preserve"> - uma sala com uma mesa para reuniões e dez cadeiras, internet banda larga, </w:t>
      </w:r>
      <w:proofErr w:type="spellStart"/>
      <w:r>
        <w:t>wi-fi</w:t>
      </w:r>
      <w:proofErr w:type="spellEnd"/>
      <w:r>
        <w:t xml:space="preserve"> de alta velocidade; 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r>
        <w:t xml:space="preserve"> 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proofErr w:type="gramStart"/>
      <w:r>
        <w:t>b</w:t>
      </w:r>
      <w:proofErr w:type="gramEnd"/>
      <w:r>
        <w:t>- Fornecer diariamente água mine</w:t>
      </w:r>
      <w:r w:rsidR="00C72BA8">
        <w:t>ral para a equipe de arbitragem</w:t>
      </w:r>
      <w:r>
        <w:t>.</w:t>
      </w:r>
    </w:p>
    <w:p w:rsidR="00906079" w:rsidRDefault="00906079" w:rsidP="003F1231">
      <w:pPr>
        <w:pStyle w:val="PargrafodaLista"/>
        <w:tabs>
          <w:tab w:val="left" w:pos="836"/>
        </w:tabs>
        <w:ind w:left="-220" w:firstLine="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proofErr w:type="gramStart"/>
      <w:r>
        <w:t>c</w:t>
      </w:r>
      <w:proofErr w:type="gramEnd"/>
      <w:r>
        <w:t>- Promover a limpeza di</w:t>
      </w:r>
      <w:r w:rsidR="00C72BA8">
        <w:t xml:space="preserve">ária dos locais de competição, </w:t>
      </w:r>
      <w:r>
        <w:t xml:space="preserve">bem como a limpeza e manutenção dos banheiros para atendimento da CCO. </w:t>
      </w:r>
    </w:p>
    <w:p w:rsidR="00906079" w:rsidRDefault="00906079" w:rsidP="003F1231">
      <w:pPr>
        <w:pStyle w:val="PargrafodaLista"/>
        <w:tabs>
          <w:tab w:val="left" w:pos="836"/>
        </w:tabs>
        <w:ind w:left="-220" w:firstLine="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proofErr w:type="gramStart"/>
      <w:r>
        <w:t>d</w:t>
      </w:r>
      <w:proofErr w:type="gramEnd"/>
      <w:r>
        <w:t xml:space="preserve">- Dispor dos </w:t>
      </w:r>
      <w:r w:rsidR="00C72BA8">
        <w:t>seguintes locais como segue:  Dez</w:t>
      </w:r>
      <w:r>
        <w:t xml:space="preserve"> campos de futebol com medidas oficiais, devidamente demarcados conforme determina a regra oficial da modalidade, com vestiários e sanitários</w:t>
      </w:r>
      <w:r w:rsidR="00C72BA8">
        <w:t>.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r>
        <w:t xml:space="preserve">Todas estas instalações em totais condições de uso, de segurança e com manutenção higiênica, </w:t>
      </w:r>
      <w:r>
        <w:lastRenderedPageBreak/>
        <w:t xml:space="preserve">tanto para os professores-árbitros e alunos-atletas, quanto para o público. 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proofErr w:type="gramStart"/>
      <w:r>
        <w:t>e</w:t>
      </w:r>
      <w:proofErr w:type="gramEnd"/>
      <w:r>
        <w:t>- Providenciar os materiais e equipamentos como segue: traves oficiais;  bandeirolas demarcatórias de escanteios;  dois bancos de “reservas”;  marcação das linhas;  mesas com cadeiras para os mesários;  gandulas;</w:t>
      </w: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</w:p>
    <w:p w:rsidR="00906079" w:rsidRDefault="00906079" w:rsidP="003F1231">
      <w:pPr>
        <w:pStyle w:val="PargrafodaLista"/>
        <w:tabs>
          <w:tab w:val="left" w:pos="836"/>
        </w:tabs>
        <w:ind w:left="0" w:firstLine="0"/>
        <w:jc w:val="both"/>
      </w:pPr>
      <w:proofErr w:type="gramStart"/>
      <w:r>
        <w:t>f</w:t>
      </w:r>
      <w:proofErr w:type="gramEnd"/>
      <w:r>
        <w:t>- Disponibilizar transporte interno durante a competição para a equipe de arbitragem.</w:t>
      </w:r>
    </w:p>
    <w:sectPr w:rsidR="00906079" w:rsidSect="00D85985">
      <w:pgSz w:w="12240" w:h="15840"/>
      <w:pgMar w:top="1417" w:right="102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35B5"/>
    <w:multiLevelType w:val="hybridMultilevel"/>
    <w:tmpl w:val="FFFFFFFF"/>
    <w:lvl w:ilvl="0" w:tplc="604A65E0">
      <w:start w:val="7"/>
      <w:numFmt w:val="lowerLetter"/>
      <w:lvlText w:val="%1-"/>
      <w:lvlJc w:val="left"/>
      <w:pPr>
        <w:ind w:left="833" w:hanging="293"/>
      </w:pPr>
      <w:rPr>
        <w:rFonts w:ascii="Tahoma" w:eastAsia="Times New Roman" w:hAnsi="Tahoma" w:cs="Tahoma" w:hint="default"/>
        <w:spacing w:val="-1"/>
        <w:w w:val="99"/>
        <w:sz w:val="24"/>
        <w:szCs w:val="24"/>
      </w:rPr>
    </w:lvl>
    <w:lvl w:ilvl="1" w:tplc="B96E69C4">
      <w:numFmt w:val="bullet"/>
      <w:lvlText w:val="•"/>
      <w:lvlJc w:val="left"/>
      <w:pPr>
        <w:ind w:left="1772" w:hanging="293"/>
      </w:pPr>
      <w:rPr>
        <w:rFonts w:hint="default"/>
      </w:rPr>
    </w:lvl>
    <w:lvl w:ilvl="2" w:tplc="EA0ECEC4">
      <w:numFmt w:val="bullet"/>
      <w:lvlText w:val="•"/>
      <w:lvlJc w:val="left"/>
      <w:pPr>
        <w:ind w:left="2705" w:hanging="293"/>
      </w:pPr>
      <w:rPr>
        <w:rFonts w:hint="default"/>
      </w:rPr>
    </w:lvl>
    <w:lvl w:ilvl="3" w:tplc="C1F41E72">
      <w:numFmt w:val="bullet"/>
      <w:lvlText w:val="•"/>
      <w:lvlJc w:val="left"/>
      <w:pPr>
        <w:ind w:left="3637" w:hanging="293"/>
      </w:pPr>
      <w:rPr>
        <w:rFonts w:hint="default"/>
      </w:rPr>
    </w:lvl>
    <w:lvl w:ilvl="4" w:tplc="5A0A8A0E">
      <w:numFmt w:val="bullet"/>
      <w:lvlText w:val="•"/>
      <w:lvlJc w:val="left"/>
      <w:pPr>
        <w:ind w:left="4570" w:hanging="293"/>
      </w:pPr>
      <w:rPr>
        <w:rFonts w:hint="default"/>
      </w:rPr>
    </w:lvl>
    <w:lvl w:ilvl="5" w:tplc="C5CEF57A">
      <w:numFmt w:val="bullet"/>
      <w:lvlText w:val="•"/>
      <w:lvlJc w:val="left"/>
      <w:pPr>
        <w:ind w:left="5503" w:hanging="293"/>
      </w:pPr>
      <w:rPr>
        <w:rFonts w:hint="default"/>
      </w:rPr>
    </w:lvl>
    <w:lvl w:ilvl="6" w:tplc="E48C6CE2">
      <w:numFmt w:val="bullet"/>
      <w:lvlText w:val="•"/>
      <w:lvlJc w:val="left"/>
      <w:pPr>
        <w:ind w:left="6435" w:hanging="293"/>
      </w:pPr>
      <w:rPr>
        <w:rFonts w:hint="default"/>
      </w:rPr>
    </w:lvl>
    <w:lvl w:ilvl="7" w:tplc="75F22714">
      <w:numFmt w:val="bullet"/>
      <w:lvlText w:val="•"/>
      <w:lvlJc w:val="left"/>
      <w:pPr>
        <w:ind w:left="7368" w:hanging="293"/>
      </w:pPr>
      <w:rPr>
        <w:rFonts w:hint="default"/>
      </w:rPr>
    </w:lvl>
    <w:lvl w:ilvl="8" w:tplc="A0AC5092">
      <w:numFmt w:val="bullet"/>
      <w:lvlText w:val="•"/>
      <w:lvlJc w:val="left"/>
      <w:pPr>
        <w:ind w:left="8301" w:hanging="293"/>
      </w:pPr>
      <w:rPr>
        <w:rFonts w:hint="default"/>
      </w:rPr>
    </w:lvl>
  </w:abstractNum>
  <w:abstractNum w:abstractNumId="1">
    <w:nsid w:val="3A4D57A9"/>
    <w:multiLevelType w:val="hybridMultilevel"/>
    <w:tmpl w:val="FFFFFFFF"/>
    <w:lvl w:ilvl="0" w:tplc="7FFAFD68">
      <w:start w:val="1"/>
      <w:numFmt w:val="lowerLetter"/>
      <w:lvlText w:val="%1-"/>
      <w:lvlJc w:val="left"/>
      <w:pPr>
        <w:ind w:left="965" w:hanging="296"/>
      </w:pPr>
      <w:rPr>
        <w:rFonts w:ascii="Tahoma" w:eastAsia="Times New Roman" w:hAnsi="Tahoma" w:cs="Tahoma" w:hint="default"/>
        <w:spacing w:val="-2"/>
        <w:w w:val="100"/>
        <w:sz w:val="24"/>
        <w:szCs w:val="24"/>
      </w:rPr>
    </w:lvl>
    <w:lvl w:ilvl="1" w:tplc="3C700002">
      <w:numFmt w:val="bullet"/>
      <w:lvlText w:val=""/>
      <w:lvlJc w:val="left"/>
      <w:pPr>
        <w:ind w:left="1531" w:hanging="425"/>
      </w:pPr>
      <w:rPr>
        <w:rFonts w:ascii="Wingdings" w:eastAsia="Times New Roman" w:hAnsi="Wingdings" w:hint="default"/>
        <w:w w:val="100"/>
        <w:sz w:val="24"/>
      </w:rPr>
    </w:lvl>
    <w:lvl w:ilvl="2" w:tplc="B650C248">
      <w:numFmt w:val="bullet"/>
      <w:lvlText w:val="•"/>
      <w:lvlJc w:val="left"/>
      <w:pPr>
        <w:ind w:left="1820" w:hanging="425"/>
      </w:pPr>
      <w:rPr>
        <w:rFonts w:hint="default"/>
      </w:rPr>
    </w:lvl>
    <w:lvl w:ilvl="3" w:tplc="BE127176">
      <w:numFmt w:val="bullet"/>
      <w:lvlText w:val="•"/>
      <w:lvlJc w:val="left"/>
      <w:pPr>
        <w:ind w:left="2863" w:hanging="425"/>
      </w:pPr>
      <w:rPr>
        <w:rFonts w:hint="default"/>
      </w:rPr>
    </w:lvl>
    <w:lvl w:ilvl="4" w:tplc="2DDA7B70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F250AAE2">
      <w:numFmt w:val="bullet"/>
      <w:lvlText w:val="•"/>
      <w:lvlJc w:val="left"/>
      <w:pPr>
        <w:ind w:left="4949" w:hanging="425"/>
      </w:pPr>
      <w:rPr>
        <w:rFonts w:hint="default"/>
      </w:rPr>
    </w:lvl>
    <w:lvl w:ilvl="6" w:tplc="209C4AA4">
      <w:numFmt w:val="bullet"/>
      <w:lvlText w:val="•"/>
      <w:lvlJc w:val="left"/>
      <w:pPr>
        <w:ind w:left="5993" w:hanging="425"/>
      </w:pPr>
      <w:rPr>
        <w:rFonts w:hint="default"/>
      </w:rPr>
    </w:lvl>
    <w:lvl w:ilvl="7" w:tplc="E8024B4C">
      <w:numFmt w:val="bullet"/>
      <w:lvlText w:val="•"/>
      <w:lvlJc w:val="left"/>
      <w:pPr>
        <w:ind w:left="7036" w:hanging="425"/>
      </w:pPr>
      <w:rPr>
        <w:rFonts w:hint="default"/>
      </w:rPr>
    </w:lvl>
    <w:lvl w:ilvl="8" w:tplc="F2900BD0">
      <w:numFmt w:val="bullet"/>
      <w:lvlText w:val="•"/>
      <w:lvlJc w:val="left"/>
      <w:pPr>
        <w:ind w:left="8079" w:hanging="425"/>
      </w:pPr>
      <w:rPr>
        <w:rFonts w:hint="default"/>
      </w:rPr>
    </w:lvl>
  </w:abstractNum>
  <w:abstractNum w:abstractNumId="2">
    <w:nsid w:val="3AEC2F03"/>
    <w:multiLevelType w:val="hybridMultilevel"/>
    <w:tmpl w:val="FFFFFFFF"/>
    <w:lvl w:ilvl="0" w:tplc="A67A2110">
      <w:start w:val="4"/>
      <w:numFmt w:val="decimal"/>
      <w:lvlText w:val="%1-"/>
      <w:lvlJc w:val="left"/>
      <w:pPr>
        <w:ind w:left="406" w:hanging="294"/>
      </w:pPr>
      <w:rPr>
        <w:rFonts w:ascii="Tahoma" w:eastAsia="Times New Roman" w:hAnsi="Tahoma" w:cs="Tahoma" w:hint="default"/>
        <w:w w:val="100"/>
        <w:sz w:val="24"/>
        <w:szCs w:val="24"/>
      </w:rPr>
    </w:lvl>
    <w:lvl w:ilvl="1" w:tplc="C48CDDA0">
      <w:numFmt w:val="bullet"/>
      <w:lvlText w:val=""/>
      <w:lvlJc w:val="left"/>
      <w:pPr>
        <w:ind w:left="833" w:hanging="360"/>
      </w:pPr>
      <w:rPr>
        <w:rFonts w:ascii="Wingdings" w:eastAsia="Times New Roman" w:hAnsi="Wingdings" w:hint="default"/>
        <w:w w:val="100"/>
        <w:sz w:val="24"/>
      </w:rPr>
    </w:lvl>
    <w:lvl w:ilvl="2" w:tplc="FCC01084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0082CF66">
      <w:numFmt w:val="bullet"/>
      <w:lvlText w:val="•"/>
      <w:lvlJc w:val="left"/>
      <w:pPr>
        <w:ind w:left="2005" w:hanging="360"/>
      </w:pPr>
      <w:rPr>
        <w:rFonts w:hint="default"/>
      </w:rPr>
    </w:lvl>
    <w:lvl w:ilvl="4" w:tplc="353A82F4">
      <w:numFmt w:val="bullet"/>
      <w:lvlText w:val="•"/>
      <w:lvlJc w:val="left"/>
      <w:pPr>
        <w:ind w:left="3171" w:hanging="360"/>
      </w:pPr>
      <w:rPr>
        <w:rFonts w:hint="default"/>
      </w:rPr>
    </w:lvl>
    <w:lvl w:ilvl="5" w:tplc="2F08D2C4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238030C2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D916A4AA">
      <w:numFmt w:val="bullet"/>
      <w:lvlText w:val="•"/>
      <w:lvlJc w:val="left"/>
      <w:pPr>
        <w:ind w:left="6669" w:hanging="360"/>
      </w:pPr>
      <w:rPr>
        <w:rFonts w:hint="default"/>
      </w:rPr>
    </w:lvl>
    <w:lvl w:ilvl="8" w:tplc="A3DA5EF2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3">
    <w:nsid w:val="497F5D0F"/>
    <w:multiLevelType w:val="hybridMultilevel"/>
    <w:tmpl w:val="FD9AB208"/>
    <w:lvl w:ilvl="0" w:tplc="6A9669AA">
      <w:start w:val="1"/>
      <w:numFmt w:val="lowerLetter"/>
      <w:lvlText w:val="%1-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5019277D"/>
    <w:multiLevelType w:val="hybridMultilevel"/>
    <w:tmpl w:val="FFFFFFFF"/>
    <w:lvl w:ilvl="0" w:tplc="541E9546">
      <w:start w:val="1"/>
      <w:numFmt w:val="lowerLetter"/>
      <w:lvlText w:val="%1."/>
      <w:lvlJc w:val="left"/>
      <w:pPr>
        <w:ind w:left="833" w:hanging="360"/>
      </w:pPr>
      <w:rPr>
        <w:rFonts w:ascii="Tahoma" w:eastAsia="Times New Roman" w:hAnsi="Tahoma" w:cs="Tahoma" w:hint="default"/>
        <w:spacing w:val="-2"/>
        <w:w w:val="99"/>
        <w:sz w:val="24"/>
        <w:szCs w:val="24"/>
      </w:rPr>
    </w:lvl>
    <w:lvl w:ilvl="1" w:tplc="229C1730">
      <w:numFmt w:val="bullet"/>
      <w:lvlText w:val=""/>
      <w:lvlJc w:val="left"/>
      <w:pPr>
        <w:ind w:left="1531" w:hanging="140"/>
      </w:pPr>
      <w:rPr>
        <w:rFonts w:ascii="Wingdings" w:eastAsia="Times New Roman" w:hAnsi="Wingdings" w:hint="default"/>
        <w:w w:val="100"/>
        <w:sz w:val="24"/>
      </w:rPr>
    </w:lvl>
    <w:lvl w:ilvl="2" w:tplc="F482E6AE">
      <w:numFmt w:val="bullet"/>
      <w:lvlText w:val="•"/>
      <w:lvlJc w:val="left"/>
      <w:pPr>
        <w:ind w:left="2498" w:hanging="140"/>
      </w:pPr>
      <w:rPr>
        <w:rFonts w:hint="default"/>
      </w:rPr>
    </w:lvl>
    <w:lvl w:ilvl="3" w:tplc="2DC659B6">
      <w:numFmt w:val="bullet"/>
      <w:lvlText w:val="•"/>
      <w:lvlJc w:val="left"/>
      <w:pPr>
        <w:ind w:left="3456" w:hanging="140"/>
      </w:pPr>
      <w:rPr>
        <w:rFonts w:hint="default"/>
      </w:rPr>
    </w:lvl>
    <w:lvl w:ilvl="4" w:tplc="37761F96">
      <w:numFmt w:val="bullet"/>
      <w:lvlText w:val="•"/>
      <w:lvlJc w:val="left"/>
      <w:pPr>
        <w:ind w:left="4415" w:hanging="140"/>
      </w:pPr>
      <w:rPr>
        <w:rFonts w:hint="default"/>
      </w:rPr>
    </w:lvl>
    <w:lvl w:ilvl="5" w:tplc="0366CDF4">
      <w:numFmt w:val="bullet"/>
      <w:lvlText w:val="•"/>
      <w:lvlJc w:val="left"/>
      <w:pPr>
        <w:ind w:left="5373" w:hanging="140"/>
      </w:pPr>
      <w:rPr>
        <w:rFonts w:hint="default"/>
      </w:rPr>
    </w:lvl>
    <w:lvl w:ilvl="6" w:tplc="B6321684">
      <w:numFmt w:val="bullet"/>
      <w:lvlText w:val="•"/>
      <w:lvlJc w:val="left"/>
      <w:pPr>
        <w:ind w:left="6332" w:hanging="140"/>
      </w:pPr>
      <w:rPr>
        <w:rFonts w:hint="default"/>
      </w:rPr>
    </w:lvl>
    <w:lvl w:ilvl="7" w:tplc="0F58ECEC">
      <w:numFmt w:val="bullet"/>
      <w:lvlText w:val="•"/>
      <w:lvlJc w:val="left"/>
      <w:pPr>
        <w:ind w:left="7290" w:hanging="140"/>
      </w:pPr>
      <w:rPr>
        <w:rFonts w:hint="default"/>
      </w:rPr>
    </w:lvl>
    <w:lvl w:ilvl="8" w:tplc="AAA62096">
      <w:numFmt w:val="bullet"/>
      <w:lvlText w:val="•"/>
      <w:lvlJc w:val="left"/>
      <w:pPr>
        <w:ind w:left="8249" w:hanging="140"/>
      </w:pPr>
      <w:rPr>
        <w:rFonts w:hint="default"/>
      </w:rPr>
    </w:lvl>
  </w:abstractNum>
  <w:abstractNum w:abstractNumId="5">
    <w:nsid w:val="6B963A68"/>
    <w:multiLevelType w:val="hybridMultilevel"/>
    <w:tmpl w:val="FFFFFFFF"/>
    <w:lvl w:ilvl="0" w:tplc="BACCC306">
      <w:start w:val="1"/>
      <w:numFmt w:val="decimal"/>
      <w:lvlText w:val="%1-"/>
      <w:lvlJc w:val="left"/>
      <w:pPr>
        <w:ind w:left="406" w:hanging="294"/>
      </w:pPr>
      <w:rPr>
        <w:rFonts w:ascii="Tahoma" w:eastAsia="Times New Roman" w:hAnsi="Tahoma" w:cs="Tahoma" w:hint="default"/>
        <w:w w:val="100"/>
        <w:sz w:val="24"/>
        <w:szCs w:val="24"/>
      </w:rPr>
    </w:lvl>
    <w:lvl w:ilvl="1" w:tplc="54023588">
      <w:numFmt w:val="bullet"/>
      <w:lvlText w:val=""/>
      <w:lvlJc w:val="left"/>
      <w:pPr>
        <w:ind w:left="112" w:hanging="360"/>
      </w:pPr>
      <w:rPr>
        <w:rFonts w:ascii="Wingdings" w:eastAsia="Times New Roman" w:hAnsi="Wingdings" w:hint="default"/>
        <w:w w:val="100"/>
        <w:sz w:val="24"/>
      </w:rPr>
    </w:lvl>
    <w:lvl w:ilvl="2" w:tplc="ECC6ED30">
      <w:numFmt w:val="bullet"/>
      <w:lvlText w:val="•"/>
      <w:lvlJc w:val="left"/>
      <w:pPr>
        <w:ind w:left="1485" w:hanging="360"/>
      </w:pPr>
      <w:rPr>
        <w:rFonts w:hint="default"/>
      </w:rPr>
    </w:lvl>
    <w:lvl w:ilvl="3" w:tplc="FB4C4A8A">
      <w:numFmt w:val="bullet"/>
      <w:lvlText w:val="•"/>
      <w:lvlJc w:val="left"/>
      <w:pPr>
        <w:ind w:left="2570" w:hanging="360"/>
      </w:pPr>
      <w:rPr>
        <w:rFonts w:hint="default"/>
      </w:rPr>
    </w:lvl>
    <w:lvl w:ilvl="4" w:tplc="F66A0B5E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75B2B8AA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F0FC9B54"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59F44BE6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04AA3056">
      <w:numFmt w:val="bullet"/>
      <w:lvlText w:val="•"/>
      <w:lvlJc w:val="left"/>
      <w:pPr>
        <w:ind w:left="7996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17272"/>
    <w:rsid w:val="00172ED3"/>
    <w:rsid w:val="001D7C0F"/>
    <w:rsid w:val="002017B4"/>
    <w:rsid w:val="00235D41"/>
    <w:rsid w:val="00284A7E"/>
    <w:rsid w:val="003F1231"/>
    <w:rsid w:val="00427B42"/>
    <w:rsid w:val="00434C02"/>
    <w:rsid w:val="00492CCA"/>
    <w:rsid w:val="004A1454"/>
    <w:rsid w:val="00692810"/>
    <w:rsid w:val="006B56D7"/>
    <w:rsid w:val="006F5181"/>
    <w:rsid w:val="00884E09"/>
    <w:rsid w:val="008A6D0A"/>
    <w:rsid w:val="00906079"/>
    <w:rsid w:val="009C0E27"/>
    <w:rsid w:val="00A17272"/>
    <w:rsid w:val="00AE5C8F"/>
    <w:rsid w:val="00B334D1"/>
    <w:rsid w:val="00B4208A"/>
    <w:rsid w:val="00B82265"/>
    <w:rsid w:val="00BC3745"/>
    <w:rsid w:val="00BF4395"/>
    <w:rsid w:val="00C00AE7"/>
    <w:rsid w:val="00C2539C"/>
    <w:rsid w:val="00C30E34"/>
    <w:rsid w:val="00C72BA8"/>
    <w:rsid w:val="00C8104E"/>
    <w:rsid w:val="00CA13B0"/>
    <w:rsid w:val="00CD611F"/>
    <w:rsid w:val="00D05070"/>
    <w:rsid w:val="00D85985"/>
    <w:rsid w:val="00E659D2"/>
    <w:rsid w:val="00E71F8D"/>
    <w:rsid w:val="00E778E5"/>
    <w:rsid w:val="00EA13A8"/>
    <w:rsid w:val="00EC0FAB"/>
    <w:rsid w:val="00EE4DE0"/>
    <w:rsid w:val="00F2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72"/>
    <w:pPr>
      <w:widowControl w:val="0"/>
      <w:autoSpaceDE w:val="0"/>
      <w:autoSpaceDN w:val="0"/>
    </w:pPr>
    <w:rPr>
      <w:rFonts w:ascii="Tahoma" w:hAnsi="Tahoma" w:cs="Tahoma"/>
      <w:sz w:val="22"/>
      <w:szCs w:val="22"/>
    </w:rPr>
  </w:style>
  <w:style w:type="paragraph" w:styleId="Ttulo1">
    <w:name w:val="heading 1"/>
    <w:basedOn w:val="Normal"/>
    <w:link w:val="Ttulo1Char"/>
    <w:uiPriority w:val="99"/>
    <w:qFormat/>
    <w:rsid w:val="00A17272"/>
    <w:pPr>
      <w:ind w:left="374" w:right="385"/>
      <w:jc w:val="center"/>
      <w:outlineLvl w:val="0"/>
    </w:pPr>
    <w:rPr>
      <w:sz w:val="72"/>
      <w:szCs w:val="72"/>
    </w:rPr>
  </w:style>
  <w:style w:type="paragraph" w:styleId="Ttulo2">
    <w:name w:val="heading 2"/>
    <w:basedOn w:val="Normal"/>
    <w:link w:val="Ttulo2Char"/>
    <w:uiPriority w:val="99"/>
    <w:qFormat/>
    <w:rsid w:val="00A17272"/>
    <w:pPr>
      <w:spacing w:before="87"/>
      <w:ind w:left="3111"/>
      <w:outlineLvl w:val="1"/>
    </w:pPr>
    <w:rPr>
      <w:b/>
      <w:bCs/>
      <w:sz w:val="32"/>
      <w:szCs w:val="32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92C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92CCA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172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92CCA"/>
    <w:rPr>
      <w:rFonts w:ascii="Tahoma" w:hAnsi="Tahoma" w:cs="Tahoma"/>
    </w:rPr>
  </w:style>
  <w:style w:type="paragraph" w:styleId="PargrafodaLista">
    <w:name w:val="List Paragraph"/>
    <w:basedOn w:val="Normal"/>
    <w:uiPriority w:val="99"/>
    <w:qFormat/>
    <w:rsid w:val="00A17272"/>
    <w:pPr>
      <w:ind w:left="833" w:hanging="360"/>
    </w:pPr>
  </w:style>
  <w:style w:type="paragraph" w:customStyle="1" w:styleId="TableParagraph">
    <w:name w:val="Table Paragraph"/>
    <w:basedOn w:val="Normal"/>
    <w:uiPriority w:val="99"/>
    <w:rsid w:val="00A17272"/>
    <w:pPr>
      <w:spacing w:line="270" w:lineRule="exact"/>
    </w:pPr>
  </w:style>
  <w:style w:type="character" w:styleId="Hyperlink">
    <w:name w:val="Hyperlink"/>
    <w:basedOn w:val="Fontepargpadro"/>
    <w:uiPriority w:val="99"/>
    <w:rsid w:val="004A145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9D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bai@fesporte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.sc.gov.br/fespor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eded@fesporte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de@fespor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1924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CAMPEONATO CATARINENSE ESCOLAR DE FUTEBOL</vt:lpstr>
      <vt:lpstr>CAMPEONATO CATARINENSE ESCOLAR DE FUTEBOL</vt:lpstr>
    </vt:vector>
  </TitlesOfParts>
  <Company/>
  <LinksUpToDate>false</LinksUpToDate>
  <CharactersWithSpaces>12290</CharactersWithSpaces>
  <SharedDoc>false</SharedDoc>
  <HLinks>
    <vt:vector size="24" baseType="variant">
      <vt:variant>
        <vt:i4>3473428</vt:i4>
      </vt:variant>
      <vt:variant>
        <vt:i4>9</vt:i4>
      </vt:variant>
      <vt:variant>
        <vt:i4>0</vt:i4>
      </vt:variant>
      <vt:variant>
        <vt:i4>5</vt:i4>
      </vt:variant>
      <vt:variant>
        <vt:lpwstr>mailto:geded@fesporte.sc.gov.br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mailto:dide@fesporte.sc.gov.br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mailto:geded@fesporte.sc.gov.br</vt:lpwstr>
      </vt:variant>
      <vt:variant>
        <vt:lpwstr/>
      </vt:variant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http://www.sol.sc.gov.br/fesporte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CATARINENSE ESCOLAR DE FUTEBOL</dc:title>
  <dc:creator>GEDED</dc:creator>
  <cp:lastModifiedBy>Josélia</cp:lastModifiedBy>
  <cp:revision>7</cp:revision>
  <cp:lastPrinted>2018-09-19T17:22:00Z</cp:lastPrinted>
  <dcterms:created xsi:type="dcterms:W3CDTF">2021-12-20T19:35:00Z</dcterms:created>
  <dcterms:modified xsi:type="dcterms:W3CDTF">2021-12-21T21:29:00Z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